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161E70" w14:textId="07ABE22B" w:rsidR="005F7C97" w:rsidRPr="001D6808" w:rsidRDefault="005F7C97" w:rsidP="005F7C97">
      <w:pPr>
        <w:rPr>
          <w:rFonts w:ascii="Times New Roman" w:hAnsi="Times New Roman"/>
        </w:rPr>
      </w:pPr>
      <w:r w:rsidRPr="001D6808">
        <w:rPr>
          <w:rFonts w:ascii="Times New Roman" w:hAnsi="Times New Roman"/>
          <w:noProof/>
        </w:rPr>
        <mc:AlternateContent>
          <mc:Choice Requires="wps">
            <w:drawing>
              <wp:anchor distT="0" distB="0" distL="114300" distR="114300" simplePos="0" relativeHeight="251660288" behindDoc="0" locked="0" layoutInCell="1" allowOverlap="1" wp14:anchorId="7B568AFC" wp14:editId="245D273C">
                <wp:simplePos x="0" y="0"/>
                <wp:positionH relativeFrom="margin">
                  <wp:posOffset>6774250</wp:posOffset>
                </wp:positionH>
                <wp:positionV relativeFrom="paragraph">
                  <wp:posOffset>214277</wp:posOffset>
                </wp:positionV>
                <wp:extent cx="2466975" cy="485775"/>
                <wp:effectExtent l="0" t="0" r="0" b="0"/>
                <wp:wrapNone/>
                <wp:docPr id="1" name="Pravokutnik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66975" cy="485775"/>
                        </a:xfrm>
                        <a:prstGeom prst="rect">
                          <a:avLst/>
                        </a:prstGeom>
                      </wps:spPr>
                      <wps:txbx>
                        <w:txbxContent>
                          <w:p w14:paraId="68B02700" w14:textId="77777777" w:rsidR="005F7C97" w:rsidRPr="00FC7D26" w:rsidRDefault="005F7C97" w:rsidP="005F7C97">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48D5279B" w14:textId="77777777" w:rsidR="005F7C97" w:rsidRPr="0026348B" w:rsidRDefault="005F7C97" w:rsidP="005F7C97">
                            <w:pPr>
                              <w:pStyle w:val="Standard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7B568AFC" id="Pravokutnik 1" o:spid="_x0000_s1026" style="position:absolute;left:0;text-align:left;margin-left:533.4pt;margin-top:16.85pt;width:194.25pt;height:38.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" filled="f" stroked="f">
                <v:path arrowok="t"/>
                <v:textbox>
                  <w:txbxContent>
                    <w:p w14:paraId="68B02700" w14:textId="77777777" w:rsidR="005F7C97" w:rsidRPr="00FC7D26" w:rsidRDefault="005F7C97" w:rsidP="005F7C97">
                      <w:pPr>
                        <w:pStyle w:val="StandardWeb"/>
                        <w:spacing w:before="0" w:beforeAutospacing="0" w:after="0" w:afterAutospacing="0"/>
                        <w:rPr>
                          <w:b/>
                          <w:color w:val="EE0000"/>
                          <w:kern w:val="24"/>
                          <w:sz w:val="16"/>
                          <w:szCs w:val="16"/>
                        </w:rPr>
                      </w:pPr>
                      <w:r w:rsidRPr="00FC7D26">
                        <w:rPr>
                          <w:b/>
                          <w:color w:val="EE0000"/>
                          <w:kern w:val="24"/>
                          <w:sz w:val="16"/>
                          <w:szCs w:val="16"/>
                        </w:rPr>
                        <w:t>REPUBLIKA HRVATSKA</w:t>
                      </w:r>
                    </w:p>
                    <w:p w14:paraId="48D5279B" w14:textId="77777777" w:rsidR="005F7C97" w:rsidRPr="0026348B" w:rsidRDefault="005F7C97" w:rsidP="005F7C97">
                      <w:pPr>
                        <w:pStyle w:val="StandardWeb"/>
                        <w:spacing w:before="0" w:beforeAutospacing="0" w:after="0" w:afterAutospacing="0"/>
                        <w:rPr>
                          <w:b/>
                          <w:color w:val="EE0000"/>
                          <w:kern w:val="24"/>
                          <w:sz w:val="16"/>
                          <w:szCs w:val="16"/>
                        </w:rPr>
                      </w:pPr>
                      <w:r w:rsidRPr="0026348B">
                        <w:rPr>
                          <w:b/>
                          <w:color w:val="EE0000"/>
                          <w:kern w:val="24"/>
                          <w:sz w:val="16"/>
                          <w:szCs w:val="16"/>
                        </w:rPr>
                        <w:t>MINISTARSTVO PROSTORNOGA UREĐENJA, GRADITELJSTVA I DRŽAVNE IMOVINE</w:t>
                      </w:r>
                    </w:p>
                  </w:txbxContent>
                </v:textbox>
                <w10:wrap anchorx="margin"/>
              </v:rect>
            </w:pict>
          </mc:Fallback>
        </mc:AlternateContent>
      </w:r>
      <w:r w:rsidRPr="001D6808">
        <w:rPr>
          <w:rFonts w:ascii="Times New Roman" w:hAnsi="Times New Roman"/>
          <w:noProof/>
        </w:rPr>
        <w:drawing>
          <wp:inline distT="0" distB="0" distL="0" distR="0" wp14:anchorId="340243B6" wp14:editId="55EC69B1">
            <wp:extent cx="2524125" cy="609600"/>
            <wp:effectExtent l="0" t="0" r="0" b="0"/>
            <wp:docPr id="3" name="Slika 3" descr="Slika na kojoj se prikazuje teks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na kojoj se prikazuje tekst&#10;&#10;Opis je automatski generira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24125" cy="609600"/>
                    </a:xfrm>
                    <a:prstGeom prst="rect">
                      <a:avLst/>
                    </a:prstGeom>
                    <a:noFill/>
                    <a:ln>
                      <a:noFill/>
                    </a:ln>
                  </pic:spPr>
                </pic:pic>
              </a:graphicData>
            </a:graphic>
          </wp:inline>
        </w:drawing>
      </w:r>
      <w:r w:rsidRPr="001D6808">
        <w:rPr>
          <w:rFonts w:ascii="Times New Roman" w:eastAsia="Times New Roman" w:hAnsi="Times New Roman"/>
          <w:b/>
          <w:sz w:val="24"/>
        </w:rPr>
        <w:t xml:space="preserve">               </w:t>
      </w:r>
      <w:r>
        <w:rPr>
          <w:rFonts w:ascii="Times New Roman" w:eastAsia="Times New Roman" w:hAnsi="Times New Roman"/>
          <w:b/>
          <w:sz w:val="24"/>
        </w:rPr>
        <w:t xml:space="preserve">                                                                             </w:t>
      </w:r>
      <w:r w:rsidRPr="001D6808">
        <w:rPr>
          <w:rFonts w:ascii="Times New Roman" w:eastAsia="Times New Roman" w:hAnsi="Times New Roman"/>
          <w:b/>
          <w:sz w:val="24"/>
        </w:rPr>
        <w:t xml:space="preserve">   </w:t>
      </w:r>
      <w:r w:rsidRPr="001D6808">
        <w:rPr>
          <w:rFonts w:ascii="Times New Roman" w:eastAsia="Times New Roman" w:hAnsi="Times New Roman"/>
          <w:b/>
          <w:noProof/>
          <w:sz w:val="24"/>
        </w:rPr>
        <w:drawing>
          <wp:inline distT="0" distB="0" distL="0" distR="0" wp14:anchorId="699F9D90" wp14:editId="2B6C9D97">
            <wp:extent cx="542925" cy="704850"/>
            <wp:effectExtent l="0" t="0" r="9525" b="0"/>
            <wp:docPr id="10" name="Slika 10" descr="Slika na kojoj se prikazuje tekst, soba, kockarnica,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ika na kojoj se prikazuje tekst, soba, kockarnica, isječak crteža&#10;&#10;Opis je automatski generira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p w14:paraId="549A98A3" w14:textId="77777777" w:rsidR="005F7C97" w:rsidRPr="001D6808" w:rsidRDefault="005F7C97" w:rsidP="005F7C97">
      <w:pPr>
        <w:rPr>
          <w:rFonts w:ascii="Times New Roman" w:hAnsi="Times New Roman"/>
        </w:rPr>
      </w:pPr>
      <w:bookmarkStart w:id="0" w:name="_Hlk97295505"/>
      <w:bookmarkStart w:id="1" w:name="_Hlk30236163"/>
      <w:bookmarkEnd w:id="0"/>
      <w:r w:rsidRPr="001D6808">
        <w:rPr>
          <w:rFonts w:ascii="Times New Roman" w:hAnsi="Times New Roman"/>
        </w:rPr>
        <w:t xml:space="preserve">                       </w:t>
      </w:r>
    </w:p>
    <w:p w14:paraId="49DE790F" w14:textId="77777777" w:rsidR="005F7C97" w:rsidRPr="001D6808" w:rsidRDefault="005F7C97" w:rsidP="005F7C97">
      <w:pPr>
        <w:tabs>
          <w:tab w:val="left" w:pos="6047"/>
        </w:tabs>
        <w:spacing w:after="0"/>
        <w:ind w:left="-567" w:right="-567"/>
        <w:outlineLvl w:val="1"/>
        <w:rPr>
          <w:rFonts w:ascii="Times New Roman" w:eastAsia="Times New Roman" w:hAnsi="Times New Roman"/>
          <w:b/>
        </w:rPr>
      </w:pPr>
      <w:r w:rsidRPr="001D6808">
        <w:rPr>
          <w:rFonts w:ascii="Times New Roman" w:eastAsia="Times New Roman" w:hAnsi="Times New Roman"/>
          <w:b/>
        </w:rPr>
        <w:t xml:space="preserve">                                  </w:t>
      </w:r>
      <w:r w:rsidRPr="001D6808">
        <w:rPr>
          <w:rFonts w:ascii="Times New Roman" w:eastAsia="Times New Roman" w:hAnsi="Times New Roman"/>
          <w:b/>
          <w:bCs/>
          <w:sz w:val="24"/>
        </w:rPr>
        <w:t xml:space="preserve">                        </w:t>
      </w:r>
    </w:p>
    <w:p w14:paraId="76D7181A" w14:textId="77777777" w:rsidR="005F7C97" w:rsidRPr="001D6808" w:rsidRDefault="005F7C97" w:rsidP="005F7C97">
      <w:pPr>
        <w:rPr>
          <w:rFonts w:ascii="Times New Roman" w:hAnsi="Times New Roman"/>
          <w:sz w:val="36"/>
          <w:szCs w:val="36"/>
        </w:rPr>
      </w:pPr>
    </w:p>
    <w:p w14:paraId="1A983D7B" w14:textId="77777777" w:rsidR="005F7C97" w:rsidRPr="001D6808" w:rsidRDefault="005F7C97" w:rsidP="005F7C97">
      <w:pPr>
        <w:rPr>
          <w:rFonts w:ascii="Times New Roman" w:hAnsi="Times New Roman"/>
        </w:rPr>
      </w:pPr>
    </w:p>
    <w:p w14:paraId="5D7B5E57" w14:textId="77777777" w:rsidR="005F7C97" w:rsidRPr="001D6808" w:rsidRDefault="005F7C97" w:rsidP="005F7C97">
      <w:pPr>
        <w:rPr>
          <w:rFonts w:ascii="Times New Roman" w:hAnsi="Times New Roman"/>
        </w:rPr>
      </w:pPr>
    </w:p>
    <w:p w14:paraId="60DF1475" w14:textId="77777777" w:rsidR="005F7C97" w:rsidRPr="001D6808" w:rsidRDefault="005F7C97" w:rsidP="005F7C97">
      <w:pPr>
        <w:spacing w:after="600"/>
        <w:rPr>
          <w:rFonts w:ascii="Times New Roman" w:hAnsi="Times New Roman"/>
          <w:i/>
          <w:iCs/>
          <w:spacing w:val="13"/>
          <w:sz w:val="24"/>
          <w:szCs w:val="24"/>
        </w:rPr>
      </w:pPr>
      <w:r w:rsidRPr="001D6808">
        <w:rPr>
          <w:rFonts w:ascii="Times New Roman" w:hAnsi="Times New Roman"/>
          <w:i/>
          <w:iCs/>
          <w:spacing w:val="13"/>
          <w:sz w:val="24"/>
          <w:szCs w:val="24"/>
        </w:rPr>
        <w:t xml:space="preserve">POZIV NA DODJELU BESPOVRATNIH SREDSTAVA </w:t>
      </w:r>
    </w:p>
    <w:p w14:paraId="6920B913" w14:textId="77777777" w:rsidR="005F7C97" w:rsidRPr="007E7E92" w:rsidRDefault="005F7C97" w:rsidP="007E7E92">
      <w:pPr>
        <w:pStyle w:val="Naslov"/>
        <w:pBdr>
          <w:bottom w:val="single" w:sz="4" w:space="0" w:color="auto"/>
        </w:pBdr>
        <w:spacing w:line="276" w:lineRule="auto"/>
        <w:jc w:val="both"/>
        <w:rPr>
          <w:rStyle w:val="Bodytext285pt"/>
          <w:rFonts w:eastAsia="SimSun"/>
          <w:sz w:val="52"/>
          <w:szCs w:val="52"/>
        </w:rPr>
      </w:pPr>
      <w:r w:rsidRPr="007E7E92">
        <w:rPr>
          <w:rStyle w:val="Bodytext285pt"/>
          <w:rFonts w:eastAsia="SimSun"/>
          <w:sz w:val="52"/>
          <w:szCs w:val="52"/>
        </w:rPr>
        <w:t>Energetska obnova višestambenih zgrada</w:t>
      </w:r>
    </w:p>
    <w:p w14:paraId="2768EF50" w14:textId="77777777" w:rsidR="005F7C97" w:rsidRPr="001D6808" w:rsidRDefault="005F7C97" w:rsidP="005F7C97">
      <w:pPr>
        <w:rPr>
          <w:rFonts w:ascii="Times New Roman" w:hAnsi="Times New Roman"/>
          <w:b/>
          <w:bCs/>
        </w:rPr>
      </w:pPr>
    </w:p>
    <w:p w14:paraId="7FB188A1" w14:textId="49E0D77B" w:rsidR="005F7C97" w:rsidRPr="00E35C4B" w:rsidRDefault="005F7C97" w:rsidP="005F7C97">
      <w:pPr>
        <w:rPr>
          <w:rFonts w:ascii="Times New Roman" w:hAnsi="Times New Roman"/>
          <w:b/>
          <w:bCs/>
          <w:sz w:val="28"/>
          <w:szCs w:val="28"/>
        </w:rPr>
      </w:pPr>
      <w:r w:rsidRPr="00E35C4B">
        <w:rPr>
          <w:rFonts w:ascii="Times New Roman" w:hAnsi="Times New Roman"/>
          <w:b/>
          <w:bCs/>
          <w:sz w:val="28"/>
          <w:szCs w:val="28"/>
        </w:rPr>
        <w:t xml:space="preserve">OBRAZAC </w:t>
      </w:r>
      <w:r w:rsidR="00E11391">
        <w:rPr>
          <w:rFonts w:ascii="Times New Roman" w:hAnsi="Times New Roman"/>
          <w:b/>
          <w:bCs/>
          <w:sz w:val="28"/>
          <w:szCs w:val="28"/>
        </w:rPr>
        <w:t>7</w:t>
      </w:r>
      <w:r w:rsidRPr="00E35C4B">
        <w:rPr>
          <w:rFonts w:ascii="Times New Roman" w:hAnsi="Times New Roman"/>
          <w:b/>
          <w:bCs/>
          <w:sz w:val="28"/>
          <w:szCs w:val="28"/>
        </w:rPr>
        <w:t xml:space="preserve">. </w:t>
      </w:r>
      <w:r w:rsidR="00E11391" w:rsidRPr="00E11391">
        <w:rPr>
          <w:rFonts w:ascii="Times New Roman" w:hAnsi="Times New Roman"/>
          <w:b/>
          <w:bCs/>
          <w:sz w:val="28"/>
          <w:szCs w:val="28"/>
        </w:rPr>
        <w:t>OBRAZAC USKLAĐENOSTI PROJEKTNOG PRIJEDLOGA S DNSH NAČELOM</w:t>
      </w:r>
    </w:p>
    <w:p w14:paraId="58D38E02" w14:textId="77777777" w:rsidR="005F7C97" w:rsidRPr="001D6808" w:rsidRDefault="005F7C97" w:rsidP="005F7C97">
      <w:pPr>
        <w:spacing w:after="600"/>
        <w:rPr>
          <w:rFonts w:ascii="Times New Roman" w:hAnsi="Times New Roman"/>
          <w:i/>
          <w:iCs/>
          <w:spacing w:val="13"/>
          <w:sz w:val="24"/>
          <w:szCs w:val="24"/>
        </w:rPr>
      </w:pPr>
    </w:p>
    <w:p w14:paraId="46FBD6F1" w14:textId="77777777" w:rsidR="005F7C97" w:rsidRPr="001D6808" w:rsidRDefault="005F7C97" w:rsidP="005F7C97">
      <w:pPr>
        <w:rPr>
          <w:rFonts w:ascii="Times New Roman" w:hAnsi="Times New Roman"/>
        </w:rPr>
      </w:pPr>
    </w:p>
    <w:p w14:paraId="4671AAD3" w14:textId="77777777" w:rsidR="005F7C97" w:rsidRPr="001D6808" w:rsidRDefault="005F7C97" w:rsidP="005F7C97">
      <w:pPr>
        <w:rPr>
          <w:rFonts w:ascii="Times New Roman" w:hAnsi="Times New Roman"/>
        </w:rPr>
      </w:pPr>
    </w:p>
    <w:p w14:paraId="11B3413D" w14:textId="77777777" w:rsidR="005F7C97" w:rsidRPr="001D6808" w:rsidRDefault="005F7C97" w:rsidP="005F7C97">
      <w:pPr>
        <w:rPr>
          <w:rFonts w:ascii="Times New Roman" w:hAnsi="Times New Roman"/>
        </w:rPr>
      </w:pPr>
    </w:p>
    <w:p w14:paraId="24DA79CF" w14:textId="723D3E8A" w:rsidR="005F7C97" w:rsidRPr="001D6808" w:rsidRDefault="00E11391" w:rsidP="005F7C97">
      <w:pPr>
        <w:rPr>
          <w:rFonts w:ascii="Times New Roman" w:hAnsi="Times New Roman"/>
        </w:rPr>
      </w:pPr>
      <w:r w:rsidRPr="001D6808">
        <w:rPr>
          <w:rFonts w:ascii="Times New Roman" w:hAnsi="Times New Roman"/>
          <w:noProof/>
        </w:rPr>
        <mc:AlternateContent>
          <mc:Choice Requires="wps">
            <w:drawing>
              <wp:anchor distT="0" distB="0" distL="114300" distR="114300" simplePos="0" relativeHeight="251659264" behindDoc="0" locked="0" layoutInCell="1" allowOverlap="1" wp14:anchorId="00E68280" wp14:editId="1545628B">
                <wp:simplePos x="0" y="0"/>
                <wp:positionH relativeFrom="margin">
                  <wp:posOffset>2376381</wp:posOffset>
                </wp:positionH>
                <wp:positionV relativeFrom="paragraph">
                  <wp:posOffset>227400</wp:posOffset>
                </wp:positionV>
                <wp:extent cx="4064000" cy="563245"/>
                <wp:effectExtent l="0" t="0" r="0" b="0"/>
                <wp:wrapNone/>
                <wp:docPr id="8" name="Pravokutnik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4000" cy="563245"/>
                        </a:xfrm>
                        <a:prstGeom prst="rect">
                          <a:avLst/>
                        </a:prstGeom>
                      </wps:spPr>
                      <wps:txbx>
                        <w:txbxContent>
                          <w:p w14:paraId="78B101F2" w14:textId="77777777" w:rsidR="005F7C97" w:rsidRPr="00D645B9" w:rsidRDefault="005F7C97" w:rsidP="005F7C97">
                            <w:pPr>
                              <w:jc w:val="center"/>
                              <w:rPr>
                                <w:rFonts w:ascii="Times New Roman" w:hAnsi="Times New Roman"/>
                                <w:sz w:val="24"/>
                                <w:szCs w:val="24"/>
                              </w:rPr>
                            </w:pPr>
                            <w:r w:rsidRPr="00D645B9">
                              <w:rPr>
                                <w:rFonts w:ascii="Times New Roman" w:hAnsi="Times New Roman"/>
                                <w:sz w:val="24"/>
                                <w:szCs w:val="24"/>
                              </w:rPr>
                              <w:t>Ovaj poziv se financira iz Mehanizma za oporavak i otpornost</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0E68280" id="Pravokutnik 8" o:spid="_x0000_s1027" style="position:absolute;left:0;text-align:left;margin-left:187.1pt;margin-top:17.9pt;width:320pt;height:44.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" filled="f" stroked="f">
                <v:path arrowok="t"/>
                <v:textbox>
                  <w:txbxContent>
                    <w:p w14:paraId="78B101F2" w14:textId="77777777" w:rsidR="005F7C97" w:rsidRPr="00D645B9" w:rsidRDefault="005F7C97" w:rsidP="005F7C97">
                      <w:pPr>
                        <w:jc w:val="center"/>
                        <w:rPr>
                          <w:rFonts w:ascii="Times New Roman" w:hAnsi="Times New Roman"/>
                          <w:sz w:val="24"/>
                          <w:szCs w:val="24"/>
                        </w:rPr>
                      </w:pPr>
                      <w:r w:rsidRPr="00D645B9">
                        <w:rPr>
                          <w:rFonts w:ascii="Times New Roman" w:hAnsi="Times New Roman"/>
                          <w:sz w:val="24"/>
                          <w:szCs w:val="24"/>
                        </w:rPr>
                        <w:t>Ovaj poziv se financira iz Mehanizma za oporavak i otpornost</w:t>
                      </w:r>
                    </w:p>
                  </w:txbxContent>
                </v:textbox>
                <w10:wrap anchorx="margin"/>
              </v:rect>
            </w:pict>
          </mc:Fallback>
        </mc:AlternateContent>
      </w:r>
    </w:p>
    <w:p w14:paraId="6C7FB9F6" w14:textId="6B0F41A5" w:rsidR="005F7C97" w:rsidRPr="001D6808" w:rsidRDefault="005F7C97" w:rsidP="005F7C97">
      <w:pPr>
        <w:rPr>
          <w:rFonts w:ascii="Times New Roman" w:hAnsi="Times New Roman"/>
        </w:rPr>
      </w:pPr>
    </w:p>
    <w:p w14:paraId="7B0E024F" w14:textId="6F38D481" w:rsidR="005F7C97" w:rsidRPr="001D6808" w:rsidRDefault="005F7C97" w:rsidP="005F7C97">
      <w:pPr>
        <w:rPr>
          <w:rFonts w:ascii="Times New Roman" w:hAnsi="Times New Roman"/>
        </w:rPr>
      </w:pPr>
    </w:p>
    <w:bookmarkEnd w:id="1"/>
    <w:p w14:paraId="45915557" w14:textId="6FEBE27B" w:rsidR="008E650E" w:rsidRDefault="008E650E" w:rsidP="0052630F">
      <w:pPr>
        <w:spacing w:after="0"/>
        <w:rPr>
          <w:rFonts w:ascii="Times New Roman" w:hAnsi="Times New Roman"/>
          <w:noProof/>
          <w:sz w:val="24"/>
          <w:szCs w:val="24"/>
          <w:lang w:eastAsia="en-US"/>
        </w:rPr>
      </w:pPr>
      <w:r w:rsidRPr="00803F7B">
        <w:rPr>
          <w:rFonts w:ascii="Times New Roman" w:hAnsi="Times New Roman"/>
          <w:noProof/>
          <w:sz w:val="24"/>
          <w:szCs w:val="24"/>
          <w:lang w:eastAsia="en-US"/>
        </w:rPr>
        <w:lastRenderedPageBreak/>
        <w:t>Potrebno je ispuniti</w:t>
      </w:r>
      <w:r w:rsidR="00562E72">
        <w:rPr>
          <w:rFonts w:ascii="Times New Roman" w:hAnsi="Times New Roman"/>
          <w:noProof/>
          <w:sz w:val="24"/>
          <w:szCs w:val="24"/>
          <w:lang w:eastAsia="en-US"/>
        </w:rPr>
        <w:t xml:space="preserve"> </w:t>
      </w:r>
      <w:r w:rsidRPr="00803F7B">
        <w:rPr>
          <w:rFonts w:ascii="Times New Roman" w:hAnsi="Times New Roman"/>
          <w:noProof/>
          <w:sz w:val="24"/>
          <w:szCs w:val="24"/>
          <w:lang w:eastAsia="en-US"/>
        </w:rPr>
        <w:t xml:space="preserve">posljednji stupac u kojem će se obrazložiti na koji način konkretan projektni prijedlog zadovoljava uvjete iz pojedinog zahtjeva DNSH, odnosno na koji način je sukladan s obrazloženjem navedenim u stupcu </w:t>
      </w:r>
      <w:r w:rsidR="00EF6DE4">
        <w:rPr>
          <w:rFonts w:ascii="Times New Roman" w:hAnsi="Times New Roman"/>
          <w:noProof/>
          <w:sz w:val="24"/>
          <w:szCs w:val="24"/>
          <w:lang w:eastAsia="en-US"/>
        </w:rPr>
        <w:t>„</w:t>
      </w:r>
      <w:r w:rsidR="008A432E" w:rsidRPr="008A432E">
        <w:rPr>
          <w:rFonts w:ascii="Times New Roman" w:hAnsi="Times New Roman"/>
          <w:noProof/>
          <w:sz w:val="24"/>
          <w:szCs w:val="24"/>
          <w:lang w:eastAsia="en-US"/>
        </w:rPr>
        <w:t>Usklađenost s DNSH načelom na razini Poziva</w:t>
      </w:r>
      <w:r w:rsidR="00EF6DE4">
        <w:rPr>
          <w:rFonts w:ascii="Times New Roman" w:hAnsi="Times New Roman"/>
          <w:noProof/>
          <w:sz w:val="24"/>
          <w:szCs w:val="24"/>
          <w:lang w:eastAsia="en-US"/>
        </w:rPr>
        <w:t>“</w:t>
      </w:r>
      <w:r w:rsidR="008A432E">
        <w:rPr>
          <w:rFonts w:ascii="Times New Roman" w:hAnsi="Times New Roman"/>
          <w:noProof/>
          <w:sz w:val="24"/>
          <w:szCs w:val="24"/>
          <w:lang w:eastAsia="en-US"/>
        </w:rPr>
        <w:t>.</w:t>
      </w:r>
    </w:p>
    <w:p w14:paraId="30F96A4D" w14:textId="77777777" w:rsidR="004D2CB0" w:rsidRDefault="004D2CB0" w:rsidP="00805E73">
      <w:pPr>
        <w:spacing w:after="0"/>
        <w:jc w:val="left"/>
        <w:rPr>
          <w:rFonts w:ascii="Times New Roman" w:hAnsi="Times New Roman"/>
          <w:b/>
          <w:bCs/>
          <w:noProof/>
          <w:sz w:val="24"/>
          <w:szCs w:val="24"/>
          <w:lang w:eastAsia="en-US"/>
        </w:rPr>
      </w:pPr>
    </w:p>
    <w:p w14:paraId="7D3AA043" w14:textId="2059D2D1" w:rsidR="003665DC" w:rsidRPr="00803F7B" w:rsidRDefault="000769BB" w:rsidP="0009721F">
      <w:pPr>
        <w:spacing w:after="80"/>
        <w:jc w:val="left"/>
        <w:rPr>
          <w:rFonts w:ascii="Times New Roman" w:hAnsi="Times New Roman"/>
          <w:b/>
          <w:bCs/>
          <w:noProof/>
          <w:sz w:val="24"/>
          <w:szCs w:val="24"/>
          <w:lang w:eastAsia="en-US"/>
        </w:rPr>
      </w:pPr>
      <w:r w:rsidRPr="00803F7B">
        <w:rPr>
          <w:rFonts w:ascii="Times New Roman" w:hAnsi="Times New Roman"/>
          <w:b/>
          <w:bCs/>
          <w:noProof/>
          <w:sz w:val="24"/>
          <w:szCs w:val="24"/>
          <w:lang w:eastAsia="en-US"/>
        </w:rPr>
        <w:t>C6.1. R1-I1 Energetska obnova zgrada</w:t>
      </w:r>
    </w:p>
    <w:p w14:paraId="16E3073D" w14:textId="45B95F6C" w:rsidR="00137110" w:rsidRPr="00803F7B" w:rsidRDefault="00137110" w:rsidP="00803F7B">
      <w:pPr>
        <w:rPr>
          <w:rFonts w:ascii="Times New Roman" w:hAnsi="Times New Roman"/>
          <w:b/>
          <w:bCs/>
          <w:noProof/>
          <w:sz w:val="24"/>
          <w:szCs w:val="24"/>
          <w:lang w:eastAsia="en-US"/>
        </w:rPr>
      </w:pPr>
      <w:r w:rsidRPr="00803F7B">
        <w:rPr>
          <w:rFonts w:ascii="Times New Roman" w:hAnsi="Times New Roman"/>
          <w:b/>
          <w:bCs/>
          <w:noProof/>
          <w:sz w:val="24"/>
          <w:szCs w:val="24"/>
          <w:lang w:eastAsia="en-US"/>
        </w:rPr>
        <w:t xml:space="preserve">Kontrolna lista </w:t>
      </w:r>
    </w:p>
    <w:tbl>
      <w:tblPr>
        <w:tblStyle w:val="TableGrid1"/>
        <w:tblW w:w="14029" w:type="dxa"/>
        <w:tblBorders>
          <w:top w:val="single" w:sz="4" w:space="0" w:color="2C398B"/>
          <w:left w:val="single" w:sz="4" w:space="0" w:color="2C398B"/>
          <w:bottom w:val="single" w:sz="4" w:space="0" w:color="2C398B"/>
          <w:right w:val="single" w:sz="4" w:space="0" w:color="2C398B"/>
          <w:insideH w:val="single" w:sz="4" w:space="0" w:color="2C398B"/>
          <w:insideV w:val="single" w:sz="4" w:space="0" w:color="2C398B"/>
        </w:tblBorders>
        <w:tblLook w:val="04A0" w:firstRow="1" w:lastRow="0" w:firstColumn="1" w:lastColumn="0" w:noHBand="0" w:noVBand="1"/>
      </w:tblPr>
      <w:tblGrid>
        <w:gridCol w:w="2972"/>
        <w:gridCol w:w="5812"/>
        <w:gridCol w:w="5245"/>
      </w:tblGrid>
      <w:tr w:rsidR="00A50B8E" w:rsidRPr="00803F7B" w14:paraId="108BF9E1" w14:textId="2081CF07" w:rsidTr="00467461">
        <w:tc>
          <w:tcPr>
            <w:tcW w:w="2972" w:type="dxa"/>
            <w:shd w:val="clear" w:color="auto" w:fill="E2EFD9" w:themeFill="accent6" w:themeFillTint="33"/>
          </w:tcPr>
          <w:p w14:paraId="1E996C3B" w14:textId="468CC8B3" w:rsidR="00A50B8E" w:rsidRPr="007B0121" w:rsidRDefault="00A50B8E" w:rsidP="00803F7B">
            <w:pPr>
              <w:jc w:val="center"/>
              <w:rPr>
                <w:rFonts w:ascii="Times New Roman" w:hAnsi="Times New Roman"/>
                <w:b/>
                <w:bCs/>
                <w:noProof/>
                <w:sz w:val="24"/>
                <w:szCs w:val="24"/>
                <w:lang w:val="hr-HR" w:eastAsia="en-US"/>
              </w:rPr>
            </w:pPr>
            <w:r w:rsidRPr="007B0121">
              <w:rPr>
                <w:rFonts w:ascii="Times New Roman" w:hAnsi="Times New Roman"/>
                <w:b/>
                <w:bCs/>
                <w:noProof/>
                <w:sz w:val="24"/>
                <w:szCs w:val="24"/>
                <w:lang w:val="hr-HR" w:eastAsia="en-US"/>
              </w:rPr>
              <w:t xml:space="preserve">Okolišni cilj  </w:t>
            </w:r>
          </w:p>
        </w:tc>
        <w:tc>
          <w:tcPr>
            <w:tcW w:w="5812" w:type="dxa"/>
            <w:shd w:val="clear" w:color="auto" w:fill="E2EFD9" w:themeFill="accent6" w:themeFillTint="33"/>
          </w:tcPr>
          <w:p w14:paraId="5ABC9AD0" w14:textId="52D1D234" w:rsidR="00A50B8E" w:rsidRPr="007B0121" w:rsidRDefault="00A50B8E" w:rsidP="00803F7B">
            <w:pPr>
              <w:jc w:val="center"/>
              <w:rPr>
                <w:rFonts w:ascii="Times New Roman" w:hAnsi="Times New Roman"/>
                <w:b/>
                <w:bCs/>
                <w:noProof/>
                <w:sz w:val="24"/>
                <w:szCs w:val="24"/>
                <w:lang w:val="hr-HR" w:eastAsia="en-US"/>
              </w:rPr>
            </w:pPr>
            <w:r w:rsidRPr="007B0121">
              <w:rPr>
                <w:rFonts w:ascii="Times New Roman" w:hAnsi="Times New Roman"/>
                <w:b/>
                <w:bCs/>
                <w:noProof/>
                <w:sz w:val="24"/>
                <w:szCs w:val="24"/>
                <w:lang w:val="hr-HR" w:eastAsia="en-US"/>
              </w:rPr>
              <w:t>Usklađenost s DNSH načelom na razini Poziva</w:t>
            </w:r>
          </w:p>
        </w:tc>
        <w:tc>
          <w:tcPr>
            <w:tcW w:w="5245" w:type="dxa"/>
            <w:shd w:val="clear" w:color="auto" w:fill="E2EFD9" w:themeFill="accent6" w:themeFillTint="33"/>
          </w:tcPr>
          <w:p w14:paraId="2EF006BA" w14:textId="000560AA" w:rsidR="00A50B8E" w:rsidRPr="007B0121" w:rsidRDefault="00A50B8E" w:rsidP="00803F7B">
            <w:pPr>
              <w:jc w:val="center"/>
              <w:rPr>
                <w:rFonts w:ascii="Times New Roman" w:hAnsi="Times New Roman"/>
                <w:b/>
                <w:bCs/>
                <w:noProof/>
                <w:sz w:val="24"/>
                <w:szCs w:val="24"/>
                <w:lang w:val="hr-HR" w:eastAsia="en-US"/>
              </w:rPr>
            </w:pPr>
            <w:r w:rsidRPr="007B0121">
              <w:rPr>
                <w:rFonts w:ascii="Times New Roman" w:hAnsi="Times New Roman"/>
                <w:b/>
                <w:bCs/>
                <w:noProof/>
                <w:sz w:val="24"/>
                <w:szCs w:val="24"/>
                <w:lang w:val="hr-HR" w:eastAsia="en-US"/>
              </w:rPr>
              <w:t>Obrazloženje sukladnosti projektnog prijedloga s navedenim načelima  (ispunjava Prijavitelj)</w:t>
            </w:r>
          </w:p>
        </w:tc>
      </w:tr>
      <w:tr w:rsidR="00A50B8E" w:rsidRPr="00803F7B" w14:paraId="6AF8104A" w14:textId="233E4807" w:rsidTr="00391B0D">
        <w:trPr>
          <w:trHeight w:val="4016"/>
        </w:trPr>
        <w:tc>
          <w:tcPr>
            <w:tcW w:w="2972" w:type="dxa"/>
          </w:tcPr>
          <w:p w14:paraId="042F2AE8" w14:textId="77777777" w:rsidR="00A50B8E" w:rsidRPr="007B0121" w:rsidRDefault="00A50B8E" w:rsidP="003D6D2A">
            <w:pPr>
              <w:pStyle w:val="Normal1"/>
              <w:spacing w:line="276" w:lineRule="auto"/>
              <w:rPr>
                <w:rFonts w:ascii="Times New Roman" w:hAnsi="Times New Roman"/>
                <w:b/>
                <w:bCs/>
                <w:noProof/>
                <w:sz w:val="24"/>
                <w:szCs w:val="24"/>
                <w:lang w:val="hr-HR" w:eastAsia="en-US"/>
              </w:rPr>
            </w:pPr>
            <w:r w:rsidRPr="007B0121">
              <w:rPr>
                <w:rFonts w:ascii="Times New Roman" w:hAnsi="Times New Roman"/>
                <w:b/>
                <w:bCs/>
                <w:noProof/>
                <w:sz w:val="24"/>
                <w:szCs w:val="24"/>
                <w:lang w:val="hr-HR" w:eastAsia="en-US"/>
              </w:rPr>
              <w:t>I.</w:t>
            </w:r>
          </w:p>
          <w:p w14:paraId="64FDD7D2" w14:textId="77777777" w:rsidR="00A50B8E" w:rsidRPr="00803F7B" w:rsidRDefault="00A50B8E" w:rsidP="003D6D2A">
            <w:pPr>
              <w:spacing w:after="0"/>
              <w:jc w:val="left"/>
              <w:rPr>
                <w:rFonts w:ascii="Times New Roman" w:hAnsi="Times New Roman"/>
                <w:noProof/>
                <w:sz w:val="24"/>
                <w:szCs w:val="24"/>
                <w:lang w:val="hr-HR" w:eastAsia="en-US"/>
              </w:rPr>
            </w:pPr>
            <w:r w:rsidRPr="007B0121">
              <w:rPr>
                <w:rFonts w:ascii="Times New Roman" w:hAnsi="Times New Roman"/>
                <w:b/>
                <w:bCs/>
                <w:noProof/>
                <w:sz w:val="24"/>
                <w:szCs w:val="24"/>
                <w:lang w:val="hr-HR" w:eastAsia="en-US"/>
              </w:rPr>
              <w:t>Ublažavanje klimatskih promjena</w:t>
            </w:r>
          </w:p>
        </w:tc>
        <w:tc>
          <w:tcPr>
            <w:tcW w:w="5812" w:type="dxa"/>
          </w:tcPr>
          <w:p w14:paraId="73777262" w14:textId="5644878E" w:rsidR="00A50B8E" w:rsidRPr="007130AB" w:rsidRDefault="00A50B8E" w:rsidP="007B0121">
            <w:pPr>
              <w:spacing w:after="0"/>
              <w:rPr>
                <w:rFonts w:ascii="Times New Roman" w:hAnsi="Times New Roman"/>
                <w:noProof/>
                <w:sz w:val="24"/>
                <w:szCs w:val="24"/>
                <w:lang w:val="hr-HR" w:eastAsia="en-US"/>
              </w:rPr>
            </w:pPr>
            <w:r w:rsidRPr="007130AB">
              <w:rPr>
                <w:rFonts w:ascii="Times New Roman" w:hAnsi="Times New Roman"/>
                <w:noProof/>
                <w:sz w:val="24"/>
                <w:szCs w:val="24"/>
                <w:lang w:val="hr-HR" w:eastAsia="en-US"/>
              </w:rPr>
              <w:t>Energetskom obnovom višestambenih zgrada postići će se ušteda godišnje potrebne energije za grijanje (Q</w:t>
            </w:r>
            <w:r w:rsidRPr="00373731">
              <w:rPr>
                <w:rFonts w:ascii="Times New Roman" w:hAnsi="Times New Roman"/>
                <w:noProof/>
                <w:lang w:val="hr-HR" w:eastAsia="en-US"/>
              </w:rPr>
              <w:t>H,nd</w:t>
            </w:r>
            <w:r w:rsidRPr="007130AB">
              <w:rPr>
                <w:rFonts w:ascii="Times New Roman" w:hAnsi="Times New Roman"/>
                <w:noProof/>
                <w:sz w:val="24"/>
                <w:szCs w:val="24"/>
                <w:lang w:val="hr-HR" w:eastAsia="en-US"/>
              </w:rPr>
              <w:t xml:space="preserve">) (kWh/god) od najmanje 50% u odnosu na stanje prije obnove, čime će se na razini investicije </w:t>
            </w:r>
            <w:r w:rsidR="0007744A" w:rsidRPr="0007744A">
              <w:rPr>
                <w:rFonts w:ascii="Times New Roman" w:hAnsi="Times New Roman"/>
                <w:noProof/>
                <w:sz w:val="24"/>
                <w:szCs w:val="24"/>
                <w:lang w:val="hr-HR" w:eastAsia="en-US"/>
              </w:rPr>
              <w:t xml:space="preserve">C6.1. R1-I1 </w:t>
            </w:r>
            <w:r w:rsidRPr="007130AB">
              <w:rPr>
                <w:rFonts w:ascii="Times New Roman" w:hAnsi="Times New Roman"/>
                <w:noProof/>
                <w:sz w:val="24"/>
                <w:szCs w:val="24"/>
                <w:lang w:val="hr-HR" w:eastAsia="en-US"/>
              </w:rPr>
              <w:t>postići prosječna ušteda primarne energije (E</w:t>
            </w:r>
            <w:r w:rsidRPr="00373731">
              <w:rPr>
                <w:rFonts w:ascii="Times New Roman" w:hAnsi="Times New Roman"/>
                <w:noProof/>
                <w:lang w:val="hr-HR" w:eastAsia="en-US"/>
              </w:rPr>
              <w:t>prim</w:t>
            </w:r>
            <w:r w:rsidRPr="007130AB">
              <w:rPr>
                <w:rFonts w:ascii="Times New Roman" w:hAnsi="Times New Roman"/>
                <w:noProof/>
                <w:sz w:val="24"/>
                <w:szCs w:val="24"/>
                <w:lang w:val="hr-HR" w:eastAsia="en-US"/>
              </w:rPr>
              <w:t>) (kWh/god) od najmanje 30% u odnosu na stanje prije obnove i smanjenje emisija stakleničkih plinova.</w:t>
            </w:r>
          </w:p>
          <w:p w14:paraId="0B1673F5" w14:textId="0C9C31AC" w:rsidR="006E3560" w:rsidRPr="006E3560" w:rsidRDefault="006E3560" w:rsidP="006E3560">
            <w:pPr>
              <w:spacing w:after="0"/>
              <w:rPr>
                <w:rFonts w:ascii="Times New Roman" w:hAnsi="Times New Roman"/>
                <w:noProof/>
                <w:sz w:val="24"/>
                <w:szCs w:val="24"/>
                <w:lang w:val="hr-HR" w:eastAsia="en-US"/>
              </w:rPr>
            </w:pPr>
            <w:r w:rsidRPr="006E3560">
              <w:rPr>
                <w:rFonts w:ascii="Times New Roman" w:hAnsi="Times New Roman"/>
                <w:noProof/>
                <w:sz w:val="24"/>
                <w:szCs w:val="24"/>
                <w:lang w:val="hr-HR" w:eastAsia="en-US"/>
              </w:rPr>
              <w:t>Predmet energetske obnove su višestambene zgrade, odnosno Pozivom neće biti sufinancirana energetska obnova zgrada koje su namijenjene vađenju, skladištenju, transportu ili proizvodnji fosilnih goriva</w:t>
            </w:r>
            <w:r>
              <w:rPr>
                <w:rFonts w:ascii="Times New Roman" w:hAnsi="Times New Roman"/>
                <w:noProof/>
                <w:sz w:val="24"/>
                <w:szCs w:val="24"/>
                <w:lang w:val="hr-HR" w:eastAsia="en-US"/>
              </w:rPr>
              <w:t>.</w:t>
            </w:r>
          </w:p>
          <w:p w14:paraId="763524DC" w14:textId="5FE29D52" w:rsidR="00A50B8E" w:rsidRPr="007130AB" w:rsidRDefault="00A50B8E" w:rsidP="006E3560">
            <w:pPr>
              <w:spacing w:after="0"/>
              <w:rPr>
                <w:rFonts w:ascii="Times New Roman" w:hAnsi="Times New Roman"/>
                <w:noProof/>
                <w:sz w:val="24"/>
                <w:szCs w:val="24"/>
                <w:lang w:val="hr-HR" w:eastAsia="en-US"/>
              </w:rPr>
            </w:pPr>
            <w:r w:rsidRPr="007130AB">
              <w:rPr>
                <w:rFonts w:ascii="Times New Roman" w:hAnsi="Times New Roman"/>
                <w:noProof/>
                <w:sz w:val="24"/>
                <w:szCs w:val="24"/>
                <w:lang w:val="hr-HR" w:eastAsia="en-US"/>
              </w:rPr>
              <w:t xml:space="preserve">Financiranje ugradnje kotlova i sustava grijanja na prirodni plin u </w:t>
            </w:r>
            <w:r>
              <w:rPr>
                <w:rFonts w:ascii="Times New Roman" w:hAnsi="Times New Roman"/>
                <w:noProof/>
                <w:sz w:val="24"/>
                <w:szCs w:val="24"/>
                <w:lang w:val="hr-HR" w:eastAsia="en-US"/>
              </w:rPr>
              <w:t xml:space="preserve">višestambene </w:t>
            </w:r>
            <w:r w:rsidRPr="007130AB">
              <w:rPr>
                <w:rFonts w:ascii="Times New Roman" w:hAnsi="Times New Roman"/>
                <w:noProof/>
                <w:sz w:val="24"/>
                <w:szCs w:val="24"/>
                <w:lang w:val="hr-HR" w:eastAsia="en-US"/>
              </w:rPr>
              <w:t xml:space="preserve">zgrade koje su uključene u širi program energetske obnove zgrada, </w:t>
            </w:r>
            <w:r w:rsidR="006E039D">
              <w:rPr>
                <w:rFonts w:ascii="Times New Roman" w:hAnsi="Times New Roman"/>
                <w:noProof/>
                <w:sz w:val="24"/>
                <w:szCs w:val="24"/>
                <w:lang w:val="hr-HR" w:eastAsia="en-US"/>
              </w:rPr>
              <w:t xml:space="preserve">bit će </w:t>
            </w:r>
            <w:r w:rsidRPr="007130AB">
              <w:rPr>
                <w:rFonts w:ascii="Times New Roman" w:hAnsi="Times New Roman"/>
                <w:noProof/>
                <w:sz w:val="24"/>
                <w:szCs w:val="24"/>
                <w:lang w:val="hr-HR" w:eastAsia="en-US"/>
              </w:rPr>
              <w:t>u skladu s Dugoročnom strategijom obnove nacionalnog fonda zgrada do 2050.</w:t>
            </w:r>
            <w:r w:rsidR="009B56F2">
              <w:rPr>
                <w:rFonts w:ascii="Times New Roman" w:hAnsi="Times New Roman"/>
                <w:noProof/>
                <w:sz w:val="24"/>
                <w:szCs w:val="24"/>
                <w:lang w:val="hr-HR" w:eastAsia="en-US"/>
              </w:rPr>
              <w:t xml:space="preserve"> </w:t>
            </w:r>
            <w:r w:rsidR="00192AF4">
              <w:rPr>
                <w:rFonts w:ascii="Times New Roman" w:hAnsi="Times New Roman"/>
                <w:noProof/>
                <w:sz w:val="24"/>
                <w:szCs w:val="24"/>
                <w:lang w:val="hr-HR" w:eastAsia="en-US"/>
              </w:rPr>
              <w:t>i</w:t>
            </w:r>
            <w:r w:rsidR="00192AF4" w:rsidRPr="007130AB">
              <w:rPr>
                <w:rFonts w:ascii="Times New Roman" w:hAnsi="Times New Roman"/>
                <w:noProof/>
                <w:sz w:val="24"/>
                <w:szCs w:val="24"/>
                <w:lang w:val="hr-HR" w:eastAsia="en-US"/>
              </w:rPr>
              <w:t xml:space="preserve"> </w:t>
            </w:r>
            <w:r w:rsidRPr="007130AB">
              <w:rPr>
                <w:rFonts w:ascii="Times New Roman" w:hAnsi="Times New Roman"/>
                <w:noProof/>
                <w:sz w:val="24"/>
                <w:szCs w:val="24"/>
                <w:lang w:val="hr-HR" w:eastAsia="en-US"/>
              </w:rPr>
              <w:t xml:space="preserve">Direktivom o energetskim svojstvima zgrada, </w:t>
            </w:r>
            <w:r w:rsidR="006E039D">
              <w:rPr>
                <w:rFonts w:ascii="Times New Roman" w:hAnsi="Times New Roman"/>
                <w:noProof/>
                <w:sz w:val="24"/>
                <w:szCs w:val="24"/>
                <w:lang w:val="hr-HR" w:eastAsia="en-US"/>
              </w:rPr>
              <w:t>što će</w:t>
            </w:r>
            <w:r w:rsidR="006E039D" w:rsidRPr="007130AB">
              <w:rPr>
                <w:rFonts w:ascii="Times New Roman" w:hAnsi="Times New Roman"/>
                <w:noProof/>
                <w:sz w:val="24"/>
                <w:szCs w:val="24"/>
                <w:lang w:val="hr-HR" w:eastAsia="en-US"/>
              </w:rPr>
              <w:t xml:space="preserve"> </w:t>
            </w:r>
            <w:r w:rsidRPr="007130AB">
              <w:rPr>
                <w:rFonts w:ascii="Times New Roman" w:hAnsi="Times New Roman"/>
                <w:noProof/>
                <w:sz w:val="24"/>
                <w:szCs w:val="24"/>
                <w:lang w:val="hr-HR" w:eastAsia="en-US"/>
              </w:rPr>
              <w:t>dov</w:t>
            </w:r>
            <w:r w:rsidR="006E039D">
              <w:rPr>
                <w:rFonts w:ascii="Times New Roman" w:hAnsi="Times New Roman"/>
                <w:noProof/>
                <w:sz w:val="24"/>
                <w:szCs w:val="24"/>
                <w:lang w:val="hr-HR" w:eastAsia="en-US"/>
              </w:rPr>
              <w:t>esti</w:t>
            </w:r>
            <w:r w:rsidRPr="007130AB">
              <w:rPr>
                <w:rFonts w:ascii="Times New Roman" w:hAnsi="Times New Roman"/>
                <w:noProof/>
                <w:sz w:val="24"/>
                <w:szCs w:val="24"/>
                <w:lang w:val="hr-HR" w:eastAsia="en-US"/>
              </w:rPr>
              <w:t xml:space="preserve"> do znatnog poboljšanja energetske učinkovitosti.</w:t>
            </w:r>
          </w:p>
          <w:p w14:paraId="1CD32325" w14:textId="13542BDA" w:rsidR="008E18CA" w:rsidRPr="00803F7B" w:rsidRDefault="00A50B8E" w:rsidP="004D2CB0">
            <w:pPr>
              <w:spacing w:after="0"/>
              <w:rPr>
                <w:rFonts w:ascii="Times New Roman" w:hAnsi="Times New Roman"/>
                <w:noProof/>
                <w:sz w:val="24"/>
                <w:szCs w:val="24"/>
                <w:lang w:val="hr-HR" w:eastAsia="en-US"/>
              </w:rPr>
            </w:pPr>
            <w:r w:rsidRPr="007130AB">
              <w:rPr>
                <w:rFonts w:ascii="Times New Roman" w:hAnsi="Times New Roman"/>
                <w:noProof/>
                <w:sz w:val="24"/>
                <w:szCs w:val="24"/>
                <w:lang w:val="hr-HR" w:eastAsia="en-US"/>
              </w:rPr>
              <w:t xml:space="preserve">U slučaju zamjene postojećih neučinkovitih sustava grijanja i kotlova (npr. na bazi ugljena ili loživog ulja ili standardnih postojećih plinskih kotlova/ bojlera) s visokoučinkovitim kondenzacijskim kotlovima na plin, bit </w:t>
            </w:r>
            <w:r w:rsidRPr="007130AB">
              <w:rPr>
                <w:rFonts w:ascii="Times New Roman" w:hAnsi="Times New Roman"/>
                <w:noProof/>
                <w:sz w:val="24"/>
                <w:szCs w:val="24"/>
                <w:lang w:val="hr-HR" w:eastAsia="en-US"/>
              </w:rPr>
              <w:lastRenderedPageBreak/>
              <w:t xml:space="preserve">će zadovoljen uvjet da zamjena dovodi do znatnog smanjenja emisija stakleničkih plinova i znatnog unapređenja okoliša (osobito zbog smanjenja onečišćenja) i javnog zdravlja, posebno na područjima na kojima su EU-ovi pragovi za kvalitetu zraka utvrđeni Direktivom 2008/50/EU premašeni ili bi mogli biti premašeni, npr. pri zamjeni sustava grijanja i kotlova na bazi ugljena ili loživog ulja, obzirom da su kondenzacijski bojleri barem 30% energetski učinkovitiji te generiraju 30% manje emisija od postojećih neučinkovitih sustava grijanja i kotlova koji će biti zamijenjeni u sklopu obnove. Potpora takvim bojlerima neće predstavljati više od 20% </w:t>
            </w:r>
            <w:r w:rsidR="00574435">
              <w:rPr>
                <w:rFonts w:ascii="Times New Roman" w:hAnsi="Times New Roman"/>
                <w:noProof/>
                <w:sz w:val="24"/>
                <w:szCs w:val="24"/>
                <w:lang w:val="hr-HR" w:eastAsia="en-US"/>
              </w:rPr>
              <w:t>ukupne vrijednosti radova</w:t>
            </w:r>
            <w:r w:rsidR="00FD17F2">
              <w:rPr>
                <w:rFonts w:ascii="Times New Roman" w:hAnsi="Times New Roman"/>
                <w:noProof/>
                <w:sz w:val="24"/>
                <w:szCs w:val="24"/>
                <w:lang w:val="hr-HR" w:eastAsia="en-US"/>
              </w:rPr>
              <w:t>.</w:t>
            </w:r>
            <w:r w:rsidRPr="007130AB">
              <w:rPr>
                <w:rFonts w:ascii="Times New Roman" w:hAnsi="Times New Roman"/>
                <w:noProof/>
                <w:sz w:val="24"/>
                <w:szCs w:val="24"/>
                <w:lang w:val="hr-HR" w:eastAsia="en-US"/>
              </w:rPr>
              <w:t xml:space="preserve"> </w:t>
            </w:r>
          </w:p>
        </w:tc>
        <w:tc>
          <w:tcPr>
            <w:tcW w:w="5245" w:type="dxa"/>
          </w:tcPr>
          <w:p w14:paraId="275DFAD4" w14:textId="3D3E0582" w:rsidR="00A50B8E" w:rsidRPr="00803F7B" w:rsidRDefault="00A50B8E" w:rsidP="007B0121">
            <w:pPr>
              <w:rPr>
                <w:rFonts w:ascii="Times New Roman" w:hAnsi="Times New Roman"/>
                <w:noProof/>
                <w:sz w:val="24"/>
                <w:szCs w:val="24"/>
                <w:lang w:val="hr-HR" w:eastAsia="en-US"/>
              </w:rPr>
            </w:pPr>
            <w:r w:rsidRPr="008C3B6B">
              <w:rPr>
                <w:rFonts w:ascii="Times New Roman" w:hAnsi="Times New Roman"/>
                <w:i/>
                <w:iCs/>
                <w:noProof/>
                <w:sz w:val="24"/>
                <w:szCs w:val="24"/>
                <w:lang w:val="hr-HR" w:eastAsia="en-US"/>
              </w:rPr>
              <w:lastRenderedPageBreak/>
              <w:t xml:space="preserve">Obrazloženje – ispunjava </w:t>
            </w:r>
            <w:r>
              <w:rPr>
                <w:rFonts w:ascii="Times New Roman" w:hAnsi="Times New Roman"/>
                <w:i/>
                <w:iCs/>
                <w:noProof/>
                <w:sz w:val="24"/>
                <w:szCs w:val="24"/>
                <w:lang w:val="hr-HR" w:eastAsia="en-US"/>
              </w:rPr>
              <w:t>P</w:t>
            </w:r>
            <w:r w:rsidRPr="008C3B6B">
              <w:rPr>
                <w:rFonts w:ascii="Times New Roman" w:hAnsi="Times New Roman"/>
                <w:i/>
                <w:iCs/>
                <w:noProof/>
                <w:sz w:val="24"/>
                <w:szCs w:val="24"/>
                <w:lang w:val="hr-HR" w:eastAsia="en-US"/>
              </w:rPr>
              <w:t>rijavitelj – pozvati se na</w:t>
            </w:r>
            <w:r w:rsidRPr="00803F7B">
              <w:rPr>
                <w:rFonts w:ascii="Times New Roman" w:hAnsi="Times New Roman"/>
                <w:noProof/>
                <w:sz w:val="24"/>
                <w:szCs w:val="24"/>
                <w:lang w:val="hr-HR" w:eastAsia="en-US"/>
              </w:rPr>
              <w:t xml:space="preserve"> </w:t>
            </w:r>
            <w:r w:rsidRPr="008C3B6B">
              <w:rPr>
                <w:rFonts w:ascii="Times New Roman" w:hAnsi="Times New Roman"/>
                <w:i/>
                <w:iCs/>
                <w:noProof/>
                <w:sz w:val="24"/>
                <w:szCs w:val="24"/>
                <w:lang w:val="hr-HR" w:eastAsia="en-US"/>
              </w:rPr>
              <w:t>dokumente i provedene procedure kojima se potvrđuje sukladnost projektnog prijedloga s navedenim načelima</w:t>
            </w:r>
          </w:p>
        </w:tc>
      </w:tr>
      <w:tr w:rsidR="00A50B8E" w:rsidRPr="00803F7B" w14:paraId="6171D309" w14:textId="2C384E98" w:rsidTr="00467461">
        <w:tc>
          <w:tcPr>
            <w:tcW w:w="2972" w:type="dxa"/>
          </w:tcPr>
          <w:p w14:paraId="1174AFF1" w14:textId="77777777" w:rsidR="00A50B8E" w:rsidRDefault="00A50B8E" w:rsidP="00883D6B">
            <w:pPr>
              <w:spacing w:after="0"/>
              <w:jc w:val="left"/>
              <w:rPr>
                <w:rFonts w:ascii="Times New Roman" w:hAnsi="Times New Roman"/>
                <w:b/>
                <w:bCs/>
                <w:noProof/>
                <w:sz w:val="24"/>
                <w:szCs w:val="24"/>
                <w:lang w:val="hr-HR" w:eastAsia="en-US"/>
              </w:rPr>
            </w:pPr>
          </w:p>
          <w:p w14:paraId="119FB6FE" w14:textId="47332DE6" w:rsidR="00A50B8E" w:rsidRPr="007B0121" w:rsidRDefault="00A50B8E" w:rsidP="00883D6B">
            <w:pPr>
              <w:spacing w:after="0"/>
              <w:jc w:val="left"/>
              <w:rPr>
                <w:rFonts w:ascii="Times New Roman" w:hAnsi="Times New Roman"/>
                <w:b/>
                <w:bCs/>
                <w:noProof/>
                <w:sz w:val="24"/>
                <w:szCs w:val="24"/>
                <w:lang w:val="hr-HR" w:eastAsia="en-US"/>
              </w:rPr>
            </w:pPr>
            <w:r>
              <w:rPr>
                <w:rFonts w:ascii="Times New Roman" w:hAnsi="Times New Roman"/>
                <w:b/>
                <w:bCs/>
                <w:noProof/>
                <w:sz w:val="24"/>
                <w:szCs w:val="24"/>
                <w:lang w:val="hr-HR" w:eastAsia="en-US"/>
              </w:rPr>
              <w:t>I</w:t>
            </w:r>
            <w:r w:rsidRPr="007B0121">
              <w:rPr>
                <w:rFonts w:ascii="Times New Roman" w:hAnsi="Times New Roman"/>
                <w:b/>
                <w:bCs/>
                <w:noProof/>
                <w:sz w:val="24"/>
                <w:szCs w:val="24"/>
                <w:lang w:val="hr-HR" w:eastAsia="en-US"/>
              </w:rPr>
              <w:t>I.</w:t>
            </w:r>
          </w:p>
          <w:p w14:paraId="4995DC85" w14:textId="373BED24" w:rsidR="00A50B8E" w:rsidRPr="00803F7B" w:rsidRDefault="00A50B8E" w:rsidP="00883D6B">
            <w:pPr>
              <w:spacing w:after="0"/>
              <w:jc w:val="left"/>
              <w:rPr>
                <w:rFonts w:ascii="Times New Roman" w:hAnsi="Times New Roman"/>
                <w:noProof/>
                <w:sz w:val="24"/>
                <w:szCs w:val="24"/>
                <w:lang w:val="hr-HR" w:eastAsia="en-US"/>
              </w:rPr>
            </w:pPr>
            <w:r w:rsidRPr="007B0121">
              <w:rPr>
                <w:rFonts w:ascii="Times New Roman" w:hAnsi="Times New Roman"/>
                <w:b/>
                <w:bCs/>
                <w:noProof/>
                <w:sz w:val="24"/>
                <w:szCs w:val="24"/>
                <w:lang w:val="hr-HR" w:eastAsia="en-US"/>
              </w:rPr>
              <w:t>Prilagođavanje klimatskim promjenama</w:t>
            </w:r>
          </w:p>
        </w:tc>
        <w:tc>
          <w:tcPr>
            <w:tcW w:w="5812" w:type="dxa"/>
          </w:tcPr>
          <w:p w14:paraId="6D4A9638" w14:textId="0B6AB994" w:rsidR="008E18CA" w:rsidRPr="00803F7B" w:rsidRDefault="00A50B8E" w:rsidP="004D2CB0">
            <w:pPr>
              <w:spacing w:after="0"/>
              <w:rPr>
                <w:rFonts w:ascii="Times New Roman" w:hAnsi="Times New Roman"/>
                <w:noProof/>
                <w:sz w:val="24"/>
                <w:szCs w:val="24"/>
                <w:lang w:val="hr-HR" w:eastAsia="en-US"/>
              </w:rPr>
            </w:pPr>
            <w:r w:rsidRPr="009251CA">
              <w:rPr>
                <w:rFonts w:ascii="Times New Roman" w:hAnsi="Times New Roman"/>
                <w:noProof/>
                <w:sz w:val="24"/>
                <w:szCs w:val="24"/>
                <w:lang w:val="hr-HR" w:eastAsia="en-US"/>
              </w:rPr>
              <w:t>Procjena klimatskih rizika koji bi mogli biti relevantni za svako ulaganje u okviru ove mjere provedena je u nacionalnoj Strategiji prilagodbe klimatskim promjenama u Republici Hrvatskoj za razdoblje 2040. godine s pogledom na 2070. godinu.  U energetski obnovljenim višestambenim zgradama poboljšat će se toplinska ugodnost te se energetskom obnovom neće povećati štetni učinak trenutačne ili očekivane buduće klime na stanare</w:t>
            </w:r>
            <w:r w:rsidR="006E3560">
              <w:rPr>
                <w:rFonts w:ascii="Times New Roman" w:hAnsi="Times New Roman"/>
                <w:noProof/>
                <w:sz w:val="24"/>
                <w:szCs w:val="24"/>
                <w:lang w:val="hr-HR" w:eastAsia="en-US"/>
              </w:rPr>
              <w:t>.</w:t>
            </w:r>
          </w:p>
        </w:tc>
        <w:tc>
          <w:tcPr>
            <w:tcW w:w="5245" w:type="dxa"/>
          </w:tcPr>
          <w:p w14:paraId="072BE767" w14:textId="74B2B1D5" w:rsidR="00A50B8E" w:rsidRPr="00803F7B" w:rsidRDefault="00A50B8E" w:rsidP="00803F7B">
            <w:pPr>
              <w:spacing w:after="0"/>
              <w:rPr>
                <w:rFonts w:ascii="Times New Roman" w:hAnsi="Times New Roman"/>
                <w:noProof/>
                <w:sz w:val="24"/>
                <w:szCs w:val="24"/>
                <w:lang w:val="hr-HR" w:eastAsia="en-US"/>
              </w:rPr>
            </w:pPr>
            <w:r w:rsidRPr="008C3B6B">
              <w:rPr>
                <w:rFonts w:ascii="Times New Roman" w:hAnsi="Times New Roman"/>
                <w:i/>
                <w:iCs/>
                <w:noProof/>
                <w:sz w:val="24"/>
                <w:szCs w:val="24"/>
                <w:lang w:val="hr-HR" w:eastAsia="en-US"/>
              </w:rPr>
              <w:t xml:space="preserve">Obrazloženje – ispunjava </w:t>
            </w:r>
            <w:r>
              <w:rPr>
                <w:rFonts w:ascii="Times New Roman" w:hAnsi="Times New Roman"/>
                <w:i/>
                <w:iCs/>
                <w:noProof/>
                <w:sz w:val="24"/>
                <w:szCs w:val="24"/>
                <w:lang w:val="hr-HR" w:eastAsia="en-US"/>
              </w:rPr>
              <w:t>P</w:t>
            </w:r>
            <w:r w:rsidRPr="008C3B6B">
              <w:rPr>
                <w:rFonts w:ascii="Times New Roman" w:hAnsi="Times New Roman"/>
                <w:i/>
                <w:iCs/>
                <w:noProof/>
                <w:sz w:val="24"/>
                <w:szCs w:val="24"/>
                <w:lang w:val="hr-HR" w:eastAsia="en-US"/>
              </w:rPr>
              <w:t>rijavitelj – pozvati se na</w:t>
            </w:r>
            <w:r w:rsidRPr="00803F7B">
              <w:rPr>
                <w:rFonts w:ascii="Times New Roman" w:hAnsi="Times New Roman"/>
                <w:noProof/>
                <w:sz w:val="24"/>
                <w:szCs w:val="24"/>
                <w:lang w:val="hr-HR" w:eastAsia="en-US"/>
              </w:rPr>
              <w:t xml:space="preserve"> </w:t>
            </w:r>
            <w:r w:rsidRPr="008C3B6B">
              <w:rPr>
                <w:rFonts w:ascii="Times New Roman" w:hAnsi="Times New Roman"/>
                <w:i/>
                <w:iCs/>
                <w:noProof/>
                <w:sz w:val="24"/>
                <w:szCs w:val="24"/>
                <w:lang w:val="hr-HR" w:eastAsia="en-US"/>
              </w:rPr>
              <w:t>dokumente i provedene procedure kojima se potvrđuje sukladnost projektnog prijedloga s navedenim načelima</w:t>
            </w:r>
          </w:p>
        </w:tc>
      </w:tr>
      <w:tr w:rsidR="00A50B8E" w:rsidRPr="00803F7B" w14:paraId="32A166FB" w14:textId="771C4C83" w:rsidTr="003E6002">
        <w:trPr>
          <w:trHeight w:val="2721"/>
        </w:trPr>
        <w:tc>
          <w:tcPr>
            <w:tcW w:w="2972" w:type="dxa"/>
          </w:tcPr>
          <w:p w14:paraId="32C04F76" w14:textId="77777777" w:rsidR="00A50B8E" w:rsidRDefault="00A50B8E" w:rsidP="00325EC4">
            <w:pPr>
              <w:spacing w:after="0"/>
              <w:jc w:val="left"/>
              <w:rPr>
                <w:rFonts w:ascii="Times New Roman" w:hAnsi="Times New Roman"/>
                <w:noProof/>
                <w:sz w:val="24"/>
                <w:szCs w:val="24"/>
                <w:lang w:val="hr-HR" w:eastAsia="en-US"/>
              </w:rPr>
            </w:pPr>
          </w:p>
          <w:p w14:paraId="49F2A7B9" w14:textId="73E1A693" w:rsidR="00A50B8E" w:rsidRPr="007B0121" w:rsidRDefault="00A50B8E" w:rsidP="00325EC4">
            <w:pPr>
              <w:spacing w:after="0"/>
              <w:jc w:val="left"/>
              <w:rPr>
                <w:rFonts w:ascii="Times New Roman" w:hAnsi="Times New Roman"/>
                <w:b/>
                <w:bCs/>
                <w:noProof/>
                <w:sz w:val="24"/>
                <w:szCs w:val="24"/>
                <w:lang w:val="hr-HR" w:eastAsia="en-US"/>
              </w:rPr>
            </w:pPr>
            <w:r w:rsidRPr="007B0121">
              <w:rPr>
                <w:rFonts w:ascii="Times New Roman" w:hAnsi="Times New Roman"/>
                <w:b/>
                <w:bCs/>
                <w:noProof/>
                <w:sz w:val="24"/>
                <w:szCs w:val="24"/>
                <w:lang w:val="hr-HR" w:eastAsia="en-US"/>
              </w:rPr>
              <w:t>III.</w:t>
            </w:r>
          </w:p>
          <w:p w14:paraId="66B9E14D" w14:textId="7D1931C1" w:rsidR="00A50B8E" w:rsidRPr="00803F7B" w:rsidRDefault="00A50B8E" w:rsidP="00325EC4">
            <w:pPr>
              <w:spacing w:after="0"/>
              <w:jc w:val="left"/>
              <w:rPr>
                <w:rFonts w:ascii="Times New Roman" w:hAnsi="Times New Roman"/>
                <w:noProof/>
                <w:sz w:val="24"/>
                <w:szCs w:val="24"/>
                <w:lang w:val="hr-HR" w:eastAsia="en-US"/>
              </w:rPr>
            </w:pPr>
            <w:r w:rsidRPr="007B0121">
              <w:rPr>
                <w:rFonts w:ascii="Times New Roman" w:hAnsi="Times New Roman"/>
                <w:b/>
                <w:bCs/>
                <w:noProof/>
                <w:sz w:val="24"/>
                <w:szCs w:val="24"/>
                <w:lang w:val="hr-HR" w:eastAsia="en-US"/>
              </w:rPr>
              <w:t>Održiva uporaba i zaštita voda i morskih resursa</w:t>
            </w:r>
          </w:p>
        </w:tc>
        <w:tc>
          <w:tcPr>
            <w:tcW w:w="5812" w:type="dxa"/>
            <w:vAlign w:val="center"/>
          </w:tcPr>
          <w:p w14:paraId="5BE6719C" w14:textId="0B0F971B" w:rsidR="003E6002" w:rsidRPr="00613146" w:rsidRDefault="00357A3F" w:rsidP="004D2CB0">
            <w:pPr>
              <w:spacing w:after="0"/>
              <w:rPr>
                <w:rFonts w:ascii="Times New Roman" w:hAnsi="Times New Roman"/>
                <w:sz w:val="24"/>
                <w:szCs w:val="24"/>
                <w:lang w:eastAsia="en-US"/>
              </w:rPr>
            </w:pPr>
            <w:proofErr w:type="spellStart"/>
            <w:r w:rsidRPr="00357A3F">
              <w:rPr>
                <w:rFonts w:ascii="Times New Roman" w:hAnsi="Times New Roman"/>
                <w:sz w:val="24"/>
                <w:szCs w:val="24"/>
                <w:lang w:eastAsia="en-US"/>
              </w:rPr>
              <w:t>Predmet</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energetske</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obnove</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su</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postojeće</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višestambene</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zgrade</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priključene</w:t>
            </w:r>
            <w:proofErr w:type="spellEnd"/>
            <w:r w:rsidRPr="00357A3F">
              <w:rPr>
                <w:rFonts w:ascii="Times New Roman" w:hAnsi="Times New Roman"/>
                <w:sz w:val="24"/>
                <w:szCs w:val="24"/>
                <w:lang w:eastAsia="en-US"/>
              </w:rPr>
              <w:t xml:space="preserve"> na </w:t>
            </w:r>
            <w:proofErr w:type="spellStart"/>
            <w:r w:rsidRPr="00357A3F">
              <w:rPr>
                <w:rFonts w:ascii="Times New Roman" w:hAnsi="Times New Roman"/>
                <w:sz w:val="24"/>
                <w:szCs w:val="24"/>
                <w:lang w:eastAsia="en-US"/>
              </w:rPr>
              <w:t>komunalnu</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infrastrukturu</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vodovoda</w:t>
            </w:r>
            <w:proofErr w:type="spellEnd"/>
            <w:r w:rsidRPr="00357A3F">
              <w:rPr>
                <w:rFonts w:ascii="Times New Roman" w:hAnsi="Times New Roman"/>
                <w:sz w:val="24"/>
                <w:szCs w:val="24"/>
                <w:lang w:eastAsia="en-US"/>
              </w:rPr>
              <w:t xml:space="preserve"> i </w:t>
            </w:r>
            <w:proofErr w:type="spellStart"/>
            <w:r w:rsidRPr="00357A3F">
              <w:rPr>
                <w:rFonts w:ascii="Times New Roman" w:hAnsi="Times New Roman"/>
                <w:sz w:val="24"/>
                <w:szCs w:val="24"/>
                <w:lang w:eastAsia="en-US"/>
              </w:rPr>
              <w:t>odvodnje</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otpadnih</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voda</w:t>
            </w:r>
            <w:proofErr w:type="spellEnd"/>
            <w:r w:rsidRPr="00357A3F">
              <w:rPr>
                <w:rFonts w:ascii="Times New Roman" w:hAnsi="Times New Roman"/>
                <w:sz w:val="24"/>
                <w:szCs w:val="24"/>
                <w:lang w:eastAsia="en-US"/>
              </w:rPr>
              <w:t xml:space="preserve">. U </w:t>
            </w:r>
            <w:proofErr w:type="spellStart"/>
            <w:r w:rsidRPr="00357A3F">
              <w:rPr>
                <w:rFonts w:ascii="Times New Roman" w:hAnsi="Times New Roman"/>
                <w:sz w:val="24"/>
                <w:szCs w:val="24"/>
                <w:lang w:eastAsia="en-US"/>
              </w:rPr>
              <w:t>okviru</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ovog</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Poziva</w:t>
            </w:r>
            <w:proofErr w:type="spellEnd"/>
            <w:r w:rsidRPr="00357A3F">
              <w:rPr>
                <w:rFonts w:ascii="Times New Roman" w:hAnsi="Times New Roman"/>
                <w:sz w:val="24"/>
                <w:szCs w:val="24"/>
                <w:lang w:eastAsia="en-US"/>
              </w:rPr>
              <w:t xml:space="preserve"> ne </w:t>
            </w:r>
            <w:proofErr w:type="spellStart"/>
            <w:r w:rsidRPr="00357A3F">
              <w:rPr>
                <w:rFonts w:ascii="Times New Roman" w:hAnsi="Times New Roman"/>
                <w:sz w:val="24"/>
                <w:szCs w:val="24"/>
                <w:lang w:eastAsia="en-US"/>
              </w:rPr>
              <w:t>sufinancira</w:t>
            </w:r>
            <w:proofErr w:type="spellEnd"/>
            <w:r w:rsidRPr="00357A3F">
              <w:rPr>
                <w:rFonts w:ascii="Times New Roman" w:hAnsi="Times New Roman"/>
                <w:sz w:val="24"/>
                <w:szCs w:val="24"/>
                <w:lang w:eastAsia="en-US"/>
              </w:rPr>
              <w:t xml:space="preserve"> se </w:t>
            </w:r>
            <w:proofErr w:type="spellStart"/>
            <w:r w:rsidRPr="00357A3F">
              <w:rPr>
                <w:rFonts w:ascii="Times New Roman" w:hAnsi="Times New Roman"/>
                <w:sz w:val="24"/>
                <w:szCs w:val="24"/>
                <w:lang w:eastAsia="en-US"/>
              </w:rPr>
              <w:t>ugradnja</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uređaja</w:t>
            </w:r>
            <w:proofErr w:type="spellEnd"/>
            <w:r w:rsidRPr="00357A3F">
              <w:rPr>
                <w:rFonts w:ascii="Times New Roman" w:hAnsi="Times New Roman"/>
                <w:sz w:val="24"/>
                <w:szCs w:val="24"/>
                <w:lang w:eastAsia="en-US"/>
              </w:rPr>
              <w:t xml:space="preserve"> za </w:t>
            </w:r>
            <w:proofErr w:type="spellStart"/>
            <w:r w:rsidRPr="00357A3F">
              <w:rPr>
                <w:rFonts w:ascii="Times New Roman" w:hAnsi="Times New Roman"/>
                <w:sz w:val="24"/>
                <w:szCs w:val="24"/>
                <w:lang w:eastAsia="en-US"/>
              </w:rPr>
              <w:t>vodu</w:t>
            </w:r>
            <w:proofErr w:type="spellEnd"/>
            <w:r w:rsidRPr="00357A3F">
              <w:rPr>
                <w:rFonts w:ascii="Times New Roman" w:hAnsi="Times New Roman"/>
                <w:sz w:val="24"/>
                <w:szCs w:val="24"/>
                <w:lang w:eastAsia="en-US"/>
              </w:rPr>
              <w:t xml:space="preserve">. Energetska </w:t>
            </w:r>
            <w:proofErr w:type="spellStart"/>
            <w:r w:rsidRPr="00357A3F">
              <w:rPr>
                <w:rFonts w:ascii="Times New Roman" w:hAnsi="Times New Roman"/>
                <w:sz w:val="24"/>
                <w:szCs w:val="24"/>
                <w:lang w:eastAsia="en-US"/>
              </w:rPr>
              <w:t>obnova</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višestambenih</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zgrada</w:t>
            </w:r>
            <w:proofErr w:type="spellEnd"/>
            <w:r w:rsidRPr="00357A3F">
              <w:rPr>
                <w:rFonts w:ascii="Times New Roman" w:hAnsi="Times New Roman"/>
                <w:sz w:val="24"/>
                <w:szCs w:val="24"/>
                <w:lang w:eastAsia="en-US"/>
              </w:rPr>
              <w:t xml:space="preserve"> ne </w:t>
            </w:r>
            <w:proofErr w:type="spellStart"/>
            <w:r w:rsidRPr="00357A3F">
              <w:rPr>
                <w:rFonts w:ascii="Times New Roman" w:hAnsi="Times New Roman"/>
                <w:sz w:val="24"/>
                <w:szCs w:val="24"/>
                <w:lang w:eastAsia="en-US"/>
              </w:rPr>
              <w:t>odnosi</w:t>
            </w:r>
            <w:proofErr w:type="spellEnd"/>
            <w:r w:rsidRPr="00357A3F">
              <w:rPr>
                <w:rFonts w:ascii="Times New Roman" w:hAnsi="Times New Roman"/>
                <w:sz w:val="24"/>
                <w:szCs w:val="24"/>
                <w:lang w:eastAsia="en-US"/>
              </w:rPr>
              <w:t xml:space="preserve"> se i </w:t>
            </w:r>
            <w:proofErr w:type="spellStart"/>
            <w:r w:rsidRPr="00357A3F">
              <w:rPr>
                <w:rFonts w:ascii="Times New Roman" w:hAnsi="Times New Roman"/>
                <w:sz w:val="24"/>
                <w:szCs w:val="24"/>
                <w:lang w:eastAsia="en-US"/>
              </w:rPr>
              <w:t>nije</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štetna</w:t>
            </w:r>
            <w:proofErr w:type="spellEnd"/>
            <w:r w:rsidRPr="00357A3F">
              <w:rPr>
                <w:rFonts w:ascii="Times New Roman" w:hAnsi="Times New Roman"/>
                <w:sz w:val="24"/>
                <w:szCs w:val="24"/>
                <w:lang w:eastAsia="en-US"/>
              </w:rPr>
              <w:t xml:space="preserve"> za </w:t>
            </w:r>
            <w:proofErr w:type="spellStart"/>
            <w:r w:rsidRPr="00357A3F">
              <w:rPr>
                <w:rFonts w:ascii="Times New Roman" w:hAnsi="Times New Roman"/>
                <w:sz w:val="24"/>
                <w:szCs w:val="24"/>
                <w:lang w:eastAsia="en-US"/>
              </w:rPr>
              <w:t>obalni</w:t>
            </w:r>
            <w:proofErr w:type="spellEnd"/>
            <w:r w:rsidRPr="00357A3F">
              <w:rPr>
                <w:rFonts w:ascii="Times New Roman" w:hAnsi="Times New Roman"/>
                <w:sz w:val="24"/>
                <w:szCs w:val="24"/>
                <w:lang w:eastAsia="en-US"/>
              </w:rPr>
              <w:t xml:space="preserve"> i </w:t>
            </w:r>
            <w:proofErr w:type="spellStart"/>
            <w:r w:rsidRPr="00357A3F">
              <w:rPr>
                <w:rFonts w:ascii="Times New Roman" w:hAnsi="Times New Roman"/>
                <w:sz w:val="24"/>
                <w:szCs w:val="24"/>
                <w:lang w:eastAsia="en-US"/>
              </w:rPr>
              <w:t>morski</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okoliš</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niti</w:t>
            </w:r>
            <w:proofErr w:type="spellEnd"/>
            <w:r w:rsidRPr="00357A3F">
              <w:rPr>
                <w:rFonts w:ascii="Times New Roman" w:hAnsi="Times New Roman"/>
                <w:sz w:val="24"/>
                <w:szCs w:val="24"/>
                <w:lang w:eastAsia="en-US"/>
              </w:rPr>
              <w:t xml:space="preserve"> za </w:t>
            </w:r>
            <w:proofErr w:type="spellStart"/>
            <w:r w:rsidRPr="00357A3F">
              <w:rPr>
                <w:rFonts w:ascii="Times New Roman" w:hAnsi="Times New Roman"/>
                <w:sz w:val="24"/>
                <w:szCs w:val="24"/>
                <w:lang w:eastAsia="en-US"/>
              </w:rPr>
              <w:t>vodna</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tijela</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uključujući</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površinske</w:t>
            </w:r>
            <w:proofErr w:type="spellEnd"/>
            <w:r w:rsidRPr="00357A3F">
              <w:rPr>
                <w:rFonts w:ascii="Times New Roman" w:hAnsi="Times New Roman"/>
                <w:sz w:val="24"/>
                <w:szCs w:val="24"/>
                <w:lang w:eastAsia="en-US"/>
              </w:rPr>
              <w:t xml:space="preserve"> i </w:t>
            </w:r>
            <w:proofErr w:type="spellStart"/>
            <w:r w:rsidRPr="00357A3F">
              <w:rPr>
                <w:rFonts w:ascii="Times New Roman" w:hAnsi="Times New Roman"/>
                <w:sz w:val="24"/>
                <w:szCs w:val="24"/>
                <w:lang w:eastAsia="en-US"/>
              </w:rPr>
              <w:t>podzemne</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vode</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odnosno</w:t>
            </w:r>
            <w:proofErr w:type="spellEnd"/>
            <w:r w:rsidRPr="00357A3F">
              <w:rPr>
                <w:rFonts w:ascii="Times New Roman" w:hAnsi="Times New Roman"/>
                <w:sz w:val="24"/>
                <w:szCs w:val="24"/>
                <w:lang w:eastAsia="en-US"/>
              </w:rPr>
              <w:t xml:space="preserve"> ne </w:t>
            </w:r>
            <w:proofErr w:type="spellStart"/>
            <w:r w:rsidRPr="00357A3F">
              <w:rPr>
                <w:rFonts w:ascii="Times New Roman" w:hAnsi="Times New Roman"/>
                <w:sz w:val="24"/>
                <w:szCs w:val="24"/>
                <w:lang w:eastAsia="en-US"/>
              </w:rPr>
              <w:t>nanosi</w:t>
            </w:r>
            <w:proofErr w:type="spellEnd"/>
            <w:r w:rsidRPr="00357A3F">
              <w:rPr>
                <w:rFonts w:ascii="Times New Roman" w:hAnsi="Times New Roman"/>
                <w:sz w:val="24"/>
                <w:szCs w:val="24"/>
                <w:lang w:eastAsia="en-US"/>
              </w:rPr>
              <w:t xml:space="preserve"> se </w:t>
            </w:r>
            <w:proofErr w:type="spellStart"/>
            <w:r w:rsidRPr="00357A3F">
              <w:rPr>
                <w:rFonts w:ascii="Times New Roman" w:hAnsi="Times New Roman"/>
                <w:sz w:val="24"/>
                <w:szCs w:val="24"/>
                <w:lang w:eastAsia="en-US"/>
              </w:rPr>
              <w:t>bitna</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šteta</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predmetnom</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okolišnom</w:t>
            </w:r>
            <w:proofErr w:type="spellEnd"/>
            <w:r w:rsidRPr="00357A3F">
              <w:rPr>
                <w:rFonts w:ascii="Times New Roman" w:hAnsi="Times New Roman"/>
                <w:sz w:val="24"/>
                <w:szCs w:val="24"/>
                <w:lang w:eastAsia="en-US"/>
              </w:rPr>
              <w:t xml:space="preserve"> </w:t>
            </w:r>
            <w:proofErr w:type="spellStart"/>
            <w:r w:rsidRPr="00357A3F">
              <w:rPr>
                <w:rFonts w:ascii="Times New Roman" w:hAnsi="Times New Roman"/>
                <w:sz w:val="24"/>
                <w:szCs w:val="24"/>
                <w:lang w:eastAsia="en-US"/>
              </w:rPr>
              <w:t>cilju</w:t>
            </w:r>
            <w:proofErr w:type="spellEnd"/>
            <w:r>
              <w:rPr>
                <w:rFonts w:ascii="Times New Roman" w:hAnsi="Times New Roman"/>
                <w:sz w:val="24"/>
                <w:szCs w:val="24"/>
                <w:lang w:eastAsia="en-US"/>
              </w:rPr>
              <w:t>.</w:t>
            </w:r>
          </w:p>
        </w:tc>
        <w:tc>
          <w:tcPr>
            <w:tcW w:w="5245" w:type="dxa"/>
          </w:tcPr>
          <w:p w14:paraId="13B036D4" w14:textId="16DD3094" w:rsidR="00A50B8E" w:rsidRPr="00803F7B" w:rsidRDefault="00750F6F" w:rsidP="00645862">
            <w:pPr>
              <w:spacing w:after="0"/>
              <w:rPr>
                <w:rFonts w:ascii="Times New Roman" w:hAnsi="Times New Roman"/>
                <w:noProof/>
                <w:sz w:val="24"/>
                <w:szCs w:val="24"/>
                <w:lang w:val="hr-HR" w:eastAsia="en-US"/>
              </w:rPr>
            </w:pPr>
            <w:r w:rsidRPr="008C3B6B">
              <w:rPr>
                <w:rFonts w:ascii="Times New Roman" w:hAnsi="Times New Roman"/>
                <w:i/>
                <w:iCs/>
                <w:noProof/>
                <w:sz w:val="24"/>
                <w:szCs w:val="24"/>
                <w:lang w:val="hr-HR" w:eastAsia="en-US"/>
              </w:rPr>
              <w:t xml:space="preserve">Obrazloženje – ispunjava </w:t>
            </w:r>
            <w:r>
              <w:rPr>
                <w:rFonts w:ascii="Times New Roman" w:hAnsi="Times New Roman"/>
                <w:i/>
                <w:iCs/>
                <w:noProof/>
                <w:sz w:val="24"/>
                <w:szCs w:val="24"/>
                <w:lang w:val="hr-HR" w:eastAsia="en-US"/>
              </w:rPr>
              <w:t>P</w:t>
            </w:r>
            <w:r w:rsidRPr="008C3B6B">
              <w:rPr>
                <w:rFonts w:ascii="Times New Roman" w:hAnsi="Times New Roman"/>
                <w:i/>
                <w:iCs/>
                <w:noProof/>
                <w:sz w:val="24"/>
                <w:szCs w:val="24"/>
                <w:lang w:val="hr-HR" w:eastAsia="en-US"/>
              </w:rPr>
              <w:t>rijavitelj – pozvati se na</w:t>
            </w:r>
            <w:r w:rsidRPr="00803F7B">
              <w:rPr>
                <w:rFonts w:ascii="Times New Roman" w:hAnsi="Times New Roman"/>
                <w:noProof/>
                <w:sz w:val="24"/>
                <w:szCs w:val="24"/>
                <w:lang w:val="hr-HR" w:eastAsia="en-US"/>
              </w:rPr>
              <w:t xml:space="preserve"> </w:t>
            </w:r>
            <w:r w:rsidRPr="008C3B6B">
              <w:rPr>
                <w:rFonts w:ascii="Times New Roman" w:hAnsi="Times New Roman"/>
                <w:i/>
                <w:iCs/>
                <w:noProof/>
                <w:sz w:val="24"/>
                <w:szCs w:val="24"/>
                <w:lang w:val="hr-HR" w:eastAsia="en-US"/>
              </w:rPr>
              <w:t>dokumente i provedene procedure kojima se potvrđuje sukladnost projektnog prijedloga s navedenim načelima</w:t>
            </w:r>
          </w:p>
        </w:tc>
      </w:tr>
      <w:tr w:rsidR="00A50B8E" w:rsidRPr="00803F7B" w14:paraId="41486BC0" w14:textId="0509B97E" w:rsidTr="00467461">
        <w:tc>
          <w:tcPr>
            <w:tcW w:w="2972" w:type="dxa"/>
          </w:tcPr>
          <w:p w14:paraId="41252769" w14:textId="77777777" w:rsidR="00A50B8E" w:rsidRDefault="00A50B8E" w:rsidP="00D450B3">
            <w:pPr>
              <w:spacing w:after="0"/>
              <w:jc w:val="left"/>
              <w:rPr>
                <w:rFonts w:ascii="Times New Roman" w:hAnsi="Times New Roman"/>
                <w:noProof/>
                <w:sz w:val="24"/>
                <w:szCs w:val="24"/>
                <w:lang w:val="hr-HR" w:eastAsia="en-US"/>
              </w:rPr>
            </w:pPr>
          </w:p>
          <w:p w14:paraId="477F049E" w14:textId="4965B8E4" w:rsidR="00A50B8E" w:rsidRPr="007B0121" w:rsidRDefault="00A50B8E" w:rsidP="00D450B3">
            <w:pPr>
              <w:spacing w:after="0"/>
              <w:jc w:val="left"/>
              <w:rPr>
                <w:rFonts w:ascii="Times New Roman" w:hAnsi="Times New Roman"/>
                <w:b/>
                <w:bCs/>
                <w:noProof/>
                <w:sz w:val="24"/>
                <w:szCs w:val="24"/>
                <w:lang w:val="hr-HR" w:eastAsia="en-US"/>
              </w:rPr>
            </w:pPr>
            <w:r w:rsidRPr="007B0121">
              <w:rPr>
                <w:rFonts w:ascii="Times New Roman" w:hAnsi="Times New Roman"/>
                <w:b/>
                <w:bCs/>
                <w:noProof/>
                <w:sz w:val="24"/>
                <w:szCs w:val="24"/>
                <w:lang w:val="hr-HR" w:eastAsia="en-US"/>
              </w:rPr>
              <w:t>IV.</w:t>
            </w:r>
          </w:p>
          <w:p w14:paraId="74F887F1" w14:textId="6EE0F7A3" w:rsidR="00A50B8E" w:rsidRPr="00803F7B" w:rsidRDefault="00A50B8E" w:rsidP="00D450B3">
            <w:pPr>
              <w:spacing w:after="0"/>
              <w:jc w:val="left"/>
              <w:rPr>
                <w:rFonts w:ascii="Times New Roman" w:hAnsi="Times New Roman"/>
                <w:noProof/>
                <w:sz w:val="24"/>
                <w:szCs w:val="24"/>
                <w:lang w:val="hr-HR" w:eastAsia="en-US"/>
              </w:rPr>
            </w:pPr>
            <w:r w:rsidRPr="007B0121">
              <w:rPr>
                <w:rFonts w:ascii="Times New Roman" w:hAnsi="Times New Roman"/>
                <w:b/>
                <w:bCs/>
                <w:noProof/>
                <w:sz w:val="24"/>
                <w:szCs w:val="24"/>
                <w:lang w:val="hr-HR" w:eastAsia="en-US"/>
              </w:rPr>
              <w:t>Kružno gospodarstvo, uključujući prevenciju otpada i recikliranje</w:t>
            </w:r>
          </w:p>
        </w:tc>
        <w:tc>
          <w:tcPr>
            <w:tcW w:w="5812" w:type="dxa"/>
          </w:tcPr>
          <w:p w14:paraId="33899C92" w14:textId="18786BF7" w:rsidR="008E18CA" w:rsidRPr="00803F7B" w:rsidRDefault="002D0394" w:rsidP="004D2CB0">
            <w:pPr>
              <w:spacing w:after="0"/>
              <w:rPr>
                <w:rFonts w:ascii="Times New Roman" w:hAnsi="Times New Roman"/>
                <w:noProof/>
                <w:sz w:val="24"/>
                <w:szCs w:val="24"/>
                <w:lang w:val="hr-HR" w:eastAsia="en-US"/>
              </w:rPr>
            </w:pPr>
            <w:r>
              <w:rPr>
                <w:rFonts w:ascii="Times New Roman" w:hAnsi="Times New Roman"/>
                <w:noProof/>
                <w:sz w:val="24"/>
                <w:szCs w:val="24"/>
                <w:lang w:val="hr-HR" w:eastAsia="en-US"/>
              </w:rPr>
              <w:t>Pozivom se od g</w:t>
            </w:r>
            <w:r w:rsidR="00A50B8E" w:rsidRPr="00F75E88">
              <w:rPr>
                <w:rFonts w:ascii="Times New Roman" w:hAnsi="Times New Roman"/>
                <w:noProof/>
                <w:sz w:val="24"/>
                <w:szCs w:val="24"/>
                <w:lang w:val="hr-HR" w:eastAsia="en-US"/>
              </w:rPr>
              <w:t>ospodarski</w:t>
            </w:r>
            <w:r>
              <w:rPr>
                <w:rFonts w:ascii="Times New Roman" w:hAnsi="Times New Roman"/>
                <w:noProof/>
                <w:sz w:val="24"/>
                <w:szCs w:val="24"/>
                <w:lang w:val="hr-HR" w:eastAsia="en-US"/>
              </w:rPr>
              <w:t>h</w:t>
            </w:r>
            <w:r w:rsidR="00A50B8E" w:rsidRPr="00F75E88">
              <w:rPr>
                <w:rFonts w:ascii="Times New Roman" w:hAnsi="Times New Roman"/>
                <w:noProof/>
                <w:sz w:val="24"/>
                <w:szCs w:val="24"/>
                <w:lang w:val="hr-HR" w:eastAsia="en-US"/>
              </w:rPr>
              <w:t xml:space="preserve"> subjek</w:t>
            </w:r>
            <w:r>
              <w:rPr>
                <w:rFonts w:ascii="Times New Roman" w:hAnsi="Times New Roman"/>
                <w:noProof/>
                <w:sz w:val="24"/>
                <w:szCs w:val="24"/>
                <w:lang w:val="hr-HR" w:eastAsia="en-US"/>
              </w:rPr>
              <w:t>ata</w:t>
            </w:r>
            <w:r w:rsidR="00A50B8E" w:rsidRPr="00F75E88">
              <w:rPr>
                <w:rFonts w:ascii="Times New Roman" w:hAnsi="Times New Roman"/>
                <w:noProof/>
                <w:sz w:val="24"/>
                <w:szCs w:val="24"/>
                <w:lang w:val="hr-HR" w:eastAsia="en-US"/>
              </w:rPr>
              <w:t xml:space="preserve"> koji provode energetsku obnovu višestambenih zgrada</w:t>
            </w:r>
            <w:r>
              <w:rPr>
                <w:rFonts w:ascii="Times New Roman" w:hAnsi="Times New Roman"/>
                <w:noProof/>
                <w:sz w:val="24"/>
                <w:szCs w:val="24"/>
                <w:lang w:val="hr-HR" w:eastAsia="en-US"/>
              </w:rPr>
              <w:t xml:space="preserve"> zahtijeva da</w:t>
            </w:r>
            <w:r w:rsidR="00A50B8E" w:rsidRPr="00F75E88">
              <w:rPr>
                <w:rFonts w:ascii="Times New Roman" w:hAnsi="Times New Roman"/>
                <w:noProof/>
                <w:sz w:val="24"/>
                <w:szCs w:val="24"/>
                <w:lang w:val="hr-HR" w:eastAsia="en-US"/>
              </w:rPr>
              <w:t xml:space="preserve"> ograničavaju stvaranje otpada u procesima koji se odnose na izgradnju i rušenje u skladu s EU Protokolom o gospodarenju otpadom od gradnje i rušenja i uzimajući u obzir najbolje dostupne tehnike i korištenje selektivnog rušenja kako bi se omogućilo uklanjanje i sigurno rukovanje opasnih tvari, te olakšavaju ponovnu upotrebu i visokokvalitetnu reciklažu selektivnim uklanjanjem materijala, koristeći dostupne sustave za sortiranje građevinskog otpada i otpada od rušenja. Građevinski projekti i građevinske tehnike podržavaju kružnost i posebno demonstriraju, pozivajući se na ISO 20887 ili drugi standard za procjenu rastavljivosti ili prilagodljivosti </w:t>
            </w:r>
            <w:r w:rsidR="00A50B8E">
              <w:rPr>
                <w:rFonts w:ascii="Times New Roman" w:hAnsi="Times New Roman"/>
                <w:noProof/>
                <w:sz w:val="24"/>
                <w:szCs w:val="24"/>
                <w:lang w:val="hr-HR" w:eastAsia="en-US"/>
              </w:rPr>
              <w:t xml:space="preserve">višestambenih </w:t>
            </w:r>
            <w:r w:rsidR="00A50B8E" w:rsidRPr="00F75E88">
              <w:rPr>
                <w:rFonts w:ascii="Times New Roman" w:hAnsi="Times New Roman"/>
                <w:noProof/>
                <w:sz w:val="24"/>
                <w:szCs w:val="24"/>
                <w:lang w:val="hr-HR" w:eastAsia="en-US"/>
              </w:rPr>
              <w:t>zgrada, kako su dizajnirani da budu učinkovitiji u pogledu resursa, prilagodljivi, fleksibilni i rastavljivi kako bi omogućili ponovnu upotrebu i recikliranje.</w:t>
            </w:r>
          </w:p>
        </w:tc>
        <w:tc>
          <w:tcPr>
            <w:tcW w:w="5245" w:type="dxa"/>
          </w:tcPr>
          <w:p w14:paraId="611DD184" w14:textId="427E5039" w:rsidR="00A50B8E" w:rsidRPr="00803F7B" w:rsidRDefault="00A50B8E" w:rsidP="00803F7B">
            <w:pPr>
              <w:spacing w:after="0"/>
              <w:rPr>
                <w:rFonts w:ascii="Times New Roman" w:hAnsi="Times New Roman"/>
                <w:noProof/>
                <w:sz w:val="24"/>
                <w:szCs w:val="24"/>
                <w:lang w:val="hr-HR" w:eastAsia="en-US"/>
              </w:rPr>
            </w:pPr>
            <w:r w:rsidRPr="008C3B6B">
              <w:rPr>
                <w:rFonts w:ascii="Times New Roman" w:hAnsi="Times New Roman"/>
                <w:i/>
                <w:iCs/>
                <w:noProof/>
                <w:sz w:val="24"/>
                <w:szCs w:val="24"/>
                <w:lang w:val="hr-HR" w:eastAsia="en-US"/>
              </w:rPr>
              <w:t xml:space="preserve">Obrazloženje – ispunjava </w:t>
            </w:r>
            <w:r>
              <w:rPr>
                <w:rFonts w:ascii="Times New Roman" w:hAnsi="Times New Roman"/>
                <w:i/>
                <w:iCs/>
                <w:noProof/>
                <w:sz w:val="24"/>
                <w:szCs w:val="24"/>
                <w:lang w:val="hr-HR" w:eastAsia="en-US"/>
              </w:rPr>
              <w:t>P</w:t>
            </w:r>
            <w:r w:rsidRPr="008C3B6B">
              <w:rPr>
                <w:rFonts w:ascii="Times New Roman" w:hAnsi="Times New Roman"/>
                <w:i/>
                <w:iCs/>
                <w:noProof/>
                <w:sz w:val="24"/>
                <w:szCs w:val="24"/>
                <w:lang w:val="hr-HR" w:eastAsia="en-US"/>
              </w:rPr>
              <w:t>rijavitelj – pozvati se na</w:t>
            </w:r>
            <w:r w:rsidRPr="00803F7B">
              <w:rPr>
                <w:rFonts w:ascii="Times New Roman" w:hAnsi="Times New Roman"/>
                <w:noProof/>
                <w:sz w:val="24"/>
                <w:szCs w:val="24"/>
                <w:lang w:val="hr-HR" w:eastAsia="en-US"/>
              </w:rPr>
              <w:t xml:space="preserve"> </w:t>
            </w:r>
            <w:r w:rsidRPr="008C3B6B">
              <w:rPr>
                <w:rFonts w:ascii="Times New Roman" w:hAnsi="Times New Roman"/>
                <w:i/>
                <w:iCs/>
                <w:noProof/>
                <w:sz w:val="24"/>
                <w:szCs w:val="24"/>
                <w:lang w:val="hr-HR" w:eastAsia="en-US"/>
              </w:rPr>
              <w:t>dokumente i provedene procedure kojima se potvrđuje sukladnost projektnog prijedloga s navedenim načelima</w:t>
            </w:r>
          </w:p>
        </w:tc>
      </w:tr>
      <w:tr w:rsidR="00A50B8E" w:rsidRPr="00803F7B" w14:paraId="68D56C39" w14:textId="746E9284" w:rsidTr="00467461">
        <w:tc>
          <w:tcPr>
            <w:tcW w:w="2972" w:type="dxa"/>
          </w:tcPr>
          <w:p w14:paraId="266C7468" w14:textId="77777777" w:rsidR="00A50B8E" w:rsidRDefault="00A50B8E" w:rsidP="00525BE3">
            <w:pPr>
              <w:spacing w:after="0"/>
              <w:jc w:val="left"/>
              <w:rPr>
                <w:rFonts w:ascii="Times New Roman" w:hAnsi="Times New Roman"/>
                <w:b/>
                <w:bCs/>
                <w:noProof/>
                <w:sz w:val="24"/>
                <w:szCs w:val="24"/>
                <w:lang w:val="hr-HR" w:eastAsia="en-US"/>
              </w:rPr>
            </w:pPr>
          </w:p>
          <w:p w14:paraId="6FFD86C2" w14:textId="6EB16494" w:rsidR="00A50B8E" w:rsidRPr="007B0121" w:rsidRDefault="00A50B8E" w:rsidP="00525BE3">
            <w:pPr>
              <w:spacing w:after="0"/>
              <w:jc w:val="left"/>
              <w:rPr>
                <w:rFonts w:ascii="Times New Roman" w:hAnsi="Times New Roman"/>
                <w:b/>
                <w:bCs/>
                <w:noProof/>
                <w:sz w:val="24"/>
                <w:szCs w:val="24"/>
                <w:lang w:val="hr-HR" w:eastAsia="en-US"/>
              </w:rPr>
            </w:pPr>
            <w:r w:rsidRPr="007B0121">
              <w:rPr>
                <w:rFonts w:ascii="Times New Roman" w:hAnsi="Times New Roman"/>
                <w:b/>
                <w:bCs/>
                <w:noProof/>
                <w:sz w:val="24"/>
                <w:szCs w:val="24"/>
                <w:lang w:val="hr-HR" w:eastAsia="en-US"/>
              </w:rPr>
              <w:t>V.</w:t>
            </w:r>
          </w:p>
          <w:p w14:paraId="125A6F02" w14:textId="6C27BE47" w:rsidR="00A50B8E" w:rsidRPr="00803F7B" w:rsidRDefault="00A50B8E" w:rsidP="00525BE3">
            <w:pPr>
              <w:spacing w:after="0"/>
              <w:jc w:val="left"/>
              <w:rPr>
                <w:rFonts w:ascii="Times New Roman" w:hAnsi="Times New Roman"/>
                <w:noProof/>
                <w:sz w:val="24"/>
                <w:szCs w:val="24"/>
                <w:lang w:val="hr-HR" w:eastAsia="en-US"/>
              </w:rPr>
            </w:pPr>
            <w:r w:rsidRPr="007B0121">
              <w:rPr>
                <w:rFonts w:ascii="Times New Roman" w:hAnsi="Times New Roman"/>
                <w:b/>
                <w:bCs/>
                <w:noProof/>
                <w:sz w:val="24"/>
                <w:szCs w:val="24"/>
                <w:lang w:val="hr-HR" w:eastAsia="en-US"/>
              </w:rPr>
              <w:t>Prevencija onečišćenja i kontrola zraka, vode ili tla</w:t>
            </w:r>
          </w:p>
        </w:tc>
        <w:tc>
          <w:tcPr>
            <w:tcW w:w="5812" w:type="dxa"/>
          </w:tcPr>
          <w:p w14:paraId="6ABCC9D4" w14:textId="77777777" w:rsidR="00A50B8E" w:rsidRPr="00AA4BB3" w:rsidRDefault="00A50B8E" w:rsidP="00AA4BB3">
            <w:pPr>
              <w:spacing w:after="0"/>
              <w:rPr>
                <w:rFonts w:ascii="Times New Roman" w:hAnsi="Times New Roman"/>
                <w:noProof/>
                <w:sz w:val="24"/>
                <w:szCs w:val="24"/>
                <w:lang w:val="hr-HR" w:eastAsia="en-US"/>
              </w:rPr>
            </w:pPr>
            <w:r w:rsidRPr="00AA4BB3">
              <w:rPr>
                <w:rFonts w:ascii="Times New Roman" w:hAnsi="Times New Roman"/>
                <w:noProof/>
                <w:sz w:val="24"/>
                <w:szCs w:val="24"/>
                <w:lang w:val="hr-HR" w:eastAsia="en-US"/>
              </w:rPr>
              <w:t>Od operatora koji provode energetsku obnovu višestambenih zgrada morat će se osigurati da građevinski dijelovi i materijali korišteni u energetskoj obnovi ne sadrže azbest niti tvari koje izazivaju veliku zabrinutost, kako je utvrđeno na temelju popisa tvari za koje je potrebno odobrenje iz Priloga XIV. Uredbe (EZ) br. 1907/2006.</w:t>
            </w:r>
          </w:p>
          <w:p w14:paraId="6797BF20" w14:textId="77777777" w:rsidR="00A50B8E" w:rsidRPr="00AA4BB3" w:rsidRDefault="00A50B8E" w:rsidP="00AA4BB3">
            <w:pPr>
              <w:spacing w:after="0"/>
              <w:rPr>
                <w:rFonts w:ascii="Times New Roman" w:hAnsi="Times New Roman"/>
                <w:noProof/>
                <w:sz w:val="24"/>
                <w:szCs w:val="24"/>
                <w:lang w:val="hr-HR" w:eastAsia="en-US"/>
              </w:rPr>
            </w:pPr>
            <w:r w:rsidRPr="00AA4BB3">
              <w:rPr>
                <w:rFonts w:ascii="Times New Roman" w:hAnsi="Times New Roman"/>
                <w:noProof/>
                <w:sz w:val="24"/>
                <w:szCs w:val="24"/>
                <w:lang w:val="hr-HR" w:eastAsia="en-US"/>
              </w:rPr>
              <w:t xml:space="preserve">Od operatora koji provode energetsku obnovu morat će se osigurati da građevinski dijelovi i materijali korišteni u zgradi, koji mogu doći u kontakt sa stanarima, emitiraju manje od 0,06 mg formaldehida po m3 materijala ili komponente i manje od 0,001 mg kategorija 1A i 1B </w:t>
            </w:r>
            <w:r w:rsidRPr="00AA4BB3">
              <w:rPr>
                <w:rFonts w:ascii="Times New Roman" w:hAnsi="Times New Roman"/>
                <w:noProof/>
                <w:sz w:val="24"/>
                <w:szCs w:val="24"/>
                <w:lang w:val="hr-HR" w:eastAsia="en-US"/>
              </w:rPr>
              <w:lastRenderedPageBreak/>
              <w:t>kancerogenih hlapljivih organskih spojeva po m3 materijala ili komponente, nakon ispitivanja u skladu s CEN / TS 16516 i ISO 16000-3 ili drugim usporedivim standardiziranim uvjetima ispitivanja i metodom određivanja.</w:t>
            </w:r>
          </w:p>
          <w:p w14:paraId="3F9C3170" w14:textId="77777777" w:rsidR="00A50B8E" w:rsidRDefault="00A50B8E" w:rsidP="004D2CB0">
            <w:pPr>
              <w:spacing w:after="0"/>
              <w:rPr>
                <w:rFonts w:ascii="Times New Roman" w:hAnsi="Times New Roman"/>
                <w:noProof/>
                <w:sz w:val="24"/>
                <w:szCs w:val="24"/>
                <w:lang w:val="hr-HR" w:eastAsia="en-US"/>
              </w:rPr>
            </w:pPr>
            <w:r w:rsidRPr="00AA4BB3">
              <w:rPr>
                <w:rFonts w:ascii="Times New Roman" w:hAnsi="Times New Roman"/>
                <w:noProof/>
                <w:sz w:val="24"/>
                <w:szCs w:val="24"/>
                <w:lang w:val="hr-HR" w:eastAsia="en-US"/>
              </w:rPr>
              <w:t>Poduzet će se mjere za smanjenje emisije buke, prašine i onečišćujućih tvari tijekom građevinskih radova, sukladno Zakonu o gradnji članku 133. Uređenje gradilišta, koji zahtijeva da se na gradilištu predvide i provode mjere zaštite na radu te ostale mjere za zaštitu života i zdravlja ljudi u skladu s posebnim propisima, te kojima se onečišćenje zraka, tla i podzemnih voda te buka svode na najmanju mjeru. Tako će se prilikom energetske obnove višestambene zgrade radovi izvoditi samo u dnevnom razdoblju, svi rastresiti materijali će biti sklonjeni (prekrivanjem ili po potrebi vlaženjem) kako bi se spriječilo rasipanje tijekom kiše i vjetra, a sva uklanjanja i demontaže građevnih elemenata i materijala vršit će se tehnikama koje sprečavaju širenje prašine i štetnih tvari na susjedne površine, te će se kada je potrebno koristiti zaštitne ograde.</w:t>
            </w:r>
          </w:p>
          <w:p w14:paraId="214B8260" w14:textId="1D4FCC9C" w:rsidR="00A50B8E" w:rsidRPr="00803F7B" w:rsidRDefault="0014298B" w:rsidP="003E6002">
            <w:pPr>
              <w:spacing w:after="0"/>
              <w:rPr>
                <w:rFonts w:ascii="Times New Roman" w:hAnsi="Times New Roman"/>
                <w:noProof/>
                <w:sz w:val="24"/>
                <w:szCs w:val="24"/>
                <w:lang w:val="hr-HR" w:eastAsia="en-US"/>
              </w:rPr>
            </w:pPr>
            <w:r w:rsidRPr="0014298B">
              <w:rPr>
                <w:rFonts w:ascii="Times New Roman" w:hAnsi="Times New Roman"/>
                <w:noProof/>
                <w:sz w:val="24"/>
                <w:szCs w:val="24"/>
                <w:lang w:val="hr-HR" w:eastAsia="en-US"/>
              </w:rPr>
              <w:t xml:space="preserve">Prihvatljivi su isključivo visokoučinkoviti kotlovi usklađeni s ekološkim dizajnom, tj. kotlovi koji su u skladu s Direktivom </w:t>
            </w:r>
            <w:r w:rsidR="009B4B74">
              <w:rPr>
                <w:rFonts w:ascii="Times New Roman" w:hAnsi="Times New Roman"/>
                <w:noProof/>
                <w:sz w:val="24"/>
                <w:szCs w:val="24"/>
                <w:lang w:val="hr-HR" w:eastAsia="en-US"/>
              </w:rPr>
              <w:t xml:space="preserve">Europskog parlamenta i Vijeća </w:t>
            </w:r>
            <w:r w:rsidR="00C1126B">
              <w:rPr>
                <w:rFonts w:ascii="Times New Roman" w:hAnsi="Times New Roman"/>
                <w:noProof/>
                <w:sz w:val="24"/>
                <w:szCs w:val="24"/>
                <w:lang w:val="hr-HR" w:eastAsia="en-US"/>
              </w:rPr>
              <w:t>od 21. listopada 2009. o uspostavi okvira za utvrđivanje zahtjeva za ekološki dizajn proizvoda koji koriste energij</w:t>
            </w:r>
            <w:r w:rsidR="00272516">
              <w:rPr>
                <w:rFonts w:ascii="Times New Roman" w:hAnsi="Times New Roman"/>
                <w:noProof/>
                <w:sz w:val="24"/>
                <w:szCs w:val="24"/>
                <w:lang w:val="hr-HR" w:eastAsia="en-US"/>
              </w:rPr>
              <w:t xml:space="preserve">u </w:t>
            </w:r>
            <w:r w:rsidRPr="0014298B">
              <w:rPr>
                <w:rFonts w:ascii="Times New Roman" w:hAnsi="Times New Roman"/>
                <w:noProof/>
                <w:sz w:val="24"/>
                <w:szCs w:val="24"/>
                <w:lang w:val="hr-HR" w:eastAsia="en-US"/>
              </w:rPr>
              <w:t xml:space="preserve">(Direktiva 2009/125/CE) i relevantnim provedbenim propisima, </w:t>
            </w:r>
            <w:r w:rsidR="003E6002">
              <w:rPr>
                <w:rFonts w:ascii="Times New Roman" w:hAnsi="Times New Roman"/>
                <w:noProof/>
                <w:sz w:val="24"/>
                <w:szCs w:val="24"/>
                <w:lang w:val="hr-HR" w:eastAsia="en-US"/>
              </w:rPr>
              <w:t>npr.</w:t>
            </w:r>
            <w:bookmarkStart w:id="2" w:name="_GoBack"/>
            <w:bookmarkEnd w:id="2"/>
            <w:r w:rsidRPr="0014298B">
              <w:rPr>
                <w:rFonts w:ascii="Times New Roman" w:hAnsi="Times New Roman"/>
                <w:noProof/>
                <w:sz w:val="24"/>
                <w:szCs w:val="24"/>
                <w:lang w:val="hr-HR" w:eastAsia="en-US"/>
              </w:rPr>
              <w:t xml:space="preserve"> Uredba </w:t>
            </w:r>
            <w:r w:rsidR="0098035F">
              <w:rPr>
                <w:rFonts w:ascii="Times New Roman" w:hAnsi="Times New Roman"/>
                <w:noProof/>
                <w:sz w:val="24"/>
                <w:szCs w:val="24"/>
                <w:lang w:val="hr-HR" w:eastAsia="en-US"/>
              </w:rPr>
              <w:t>Komisije (EU)</w:t>
            </w:r>
            <w:r w:rsidR="00B57B97">
              <w:rPr>
                <w:rFonts w:ascii="Times New Roman" w:hAnsi="Times New Roman"/>
                <w:noProof/>
                <w:sz w:val="24"/>
                <w:szCs w:val="24"/>
                <w:lang w:val="hr-HR" w:eastAsia="en-US"/>
              </w:rPr>
              <w:t xml:space="preserve"> </w:t>
            </w:r>
            <w:r w:rsidRPr="0014298B">
              <w:rPr>
                <w:rFonts w:ascii="Times New Roman" w:hAnsi="Times New Roman"/>
                <w:noProof/>
                <w:sz w:val="24"/>
                <w:szCs w:val="24"/>
                <w:lang w:val="hr-HR" w:eastAsia="en-US"/>
              </w:rPr>
              <w:t xml:space="preserve">2015/1189 </w:t>
            </w:r>
            <w:r w:rsidR="00B57B97">
              <w:rPr>
                <w:rFonts w:ascii="Times New Roman" w:hAnsi="Times New Roman"/>
                <w:noProof/>
                <w:sz w:val="24"/>
                <w:szCs w:val="24"/>
                <w:lang w:val="hr-HR" w:eastAsia="en-US"/>
              </w:rPr>
              <w:t xml:space="preserve">od 28. travnja 2015. </w:t>
            </w:r>
            <w:r w:rsidRPr="0014298B">
              <w:rPr>
                <w:rFonts w:ascii="Times New Roman" w:hAnsi="Times New Roman"/>
                <w:noProof/>
                <w:sz w:val="24"/>
                <w:szCs w:val="24"/>
                <w:lang w:val="hr-HR" w:eastAsia="en-US"/>
              </w:rPr>
              <w:t xml:space="preserve">o </w:t>
            </w:r>
            <w:r w:rsidR="00B57B97">
              <w:rPr>
                <w:rFonts w:ascii="Times New Roman" w:hAnsi="Times New Roman"/>
                <w:noProof/>
                <w:sz w:val="24"/>
                <w:szCs w:val="24"/>
                <w:lang w:val="hr-HR" w:eastAsia="en-US"/>
              </w:rPr>
              <w:t>provedbi Direktive</w:t>
            </w:r>
            <w:r w:rsidR="003E6002">
              <w:rPr>
                <w:rFonts w:ascii="Times New Roman" w:hAnsi="Times New Roman"/>
                <w:noProof/>
                <w:sz w:val="24"/>
                <w:szCs w:val="24"/>
                <w:lang w:val="hr-HR" w:eastAsia="en-US"/>
              </w:rPr>
              <w:t xml:space="preserve"> </w:t>
            </w:r>
            <w:r w:rsidR="00B57B97" w:rsidRPr="00B57B97">
              <w:rPr>
                <w:rFonts w:ascii="Times New Roman" w:hAnsi="Times New Roman"/>
                <w:noProof/>
                <w:sz w:val="24"/>
                <w:szCs w:val="24"/>
                <w:lang w:val="hr-HR" w:eastAsia="en-US"/>
              </w:rPr>
              <w:t>2009/125/CE</w:t>
            </w:r>
            <w:r w:rsidR="00B57B97">
              <w:rPr>
                <w:rFonts w:ascii="Times New Roman" w:hAnsi="Times New Roman"/>
                <w:noProof/>
                <w:sz w:val="24"/>
                <w:szCs w:val="24"/>
                <w:lang w:val="hr-HR" w:eastAsia="en-US"/>
              </w:rPr>
              <w:t xml:space="preserve"> u pogledu </w:t>
            </w:r>
            <w:r w:rsidRPr="0014298B">
              <w:rPr>
                <w:rFonts w:ascii="Times New Roman" w:hAnsi="Times New Roman"/>
                <w:noProof/>
                <w:sz w:val="24"/>
                <w:szCs w:val="24"/>
                <w:lang w:val="hr-HR" w:eastAsia="en-US"/>
              </w:rPr>
              <w:t xml:space="preserve">zahtjeva </w:t>
            </w:r>
            <w:r w:rsidR="006A3754">
              <w:rPr>
                <w:rFonts w:ascii="Times New Roman" w:hAnsi="Times New Roman"/>
                <w:noProof/>
                <w:sz w:val="24"/>
                <w:szCs w:val="24"/>
                <w:lang w:val="hr-HR" w:eastAsia="en-US"/>
              </w:rPr>
              <w:t>za ekološki dizajn kotlova na</w:t>
            </w:r>
            <w:r w:rsidRPr="0014298B">
              <w:rPr>
                <w:rFonts w:ascii="Times New Roman" w:hAnsi="Times New Roman"/>
                <w:noProof/>
                <w:sz w:val="24"/>
                <w:szCs w:val="24"/>
                <w:lang w:val="hr-HR" w:eastAsia="en-US"/>
              </w:rPr>
              <w:t xml:space="preserve"> krut</w:t>
            </w:r>
            <w:r w:rsidR="006A3754">
              <w:rPr>
                <w:rFonts w:ascii="Times New Roman" w:hAnsi="Times New Roman"/>
                <w:noProof/>
                <w:sz w:val="24"/>
                <w:szCs w:val="24"/>
                <w:lang w:val="hr-HR" w:eastAsia="en-US"/>
              </w:rPr>
              <w:t>a</w:t>
            </w:r>
            <w:r w:rsidRPr="0014298B">
              <w:rPr>
                <w:rFonts w:ascii="Times New Roman" w:hAnsi="Times New Roman"/>
                <w:noProof/>
                <w:sz w:val="24"/>
                <w:szCs w:val="24"/>
                <w:lang w:val="hr-HR" w:eastAsia="en-US"/>
              </w:rPr>
              <w:t xml:space="preserve"> goriv</w:t>
            </w:r>
            <w:r w:rsidR="006A3754">
              <w:rPr>
                <w:rFonts w:ascii="Times New Roman" w:hAnsi="Times New Roman"/>
                <w:noProof/>
                <w:sz w:val="24"/>
                <w:szCs w:val="24"/>
                <w:lang w:val="hr-HR" w:eastAsia="en-US"/>
              </w:rPr>
              <w:t>a</w:t>
            </w:r>
            <w:r w:rsidRPr="0014298B">
              <w:rPr>
                <w:rFonts w:ascii="Times New Roman" w:hAnsi="Times New Roman"/>
                <w:noProof/>
                <w:sz w:val="24"/>
                <w:szCs w:val="24"/>
                <w:lang w:val="hr-HR" w:eastAsia="en-US"/>
              </w:rPr>
              <w:t xml:space="preserve">. </w:t>
            </w:r>
          </w:p>
        </w:tc>
        <w:tc>
          <w:tcPr>
            <w:tcW w:w="5245" w:type="dxa"/>
          </w:tcPr>
          <w:p w14:paraId="50F7C7BE" w14:textId="02D86963" w:rsidR="00A50B8E" w:rsidRPr="00803F7B" w:rsidRDefault="00A50B8E" w:rsidP="00803F7B">
            <w:pPr>
              <w:spacing w:after="0"/>
              <w:rPr>
                <w:rFonts w:ascii="Times New Roman" w:hAnsi="Times New Roman"/>
                <w:noProof/>
                <w:sz w:val="24"/>
                <w:szCs w:val="24"/>
                <w:lang w:val="hr-HR" w:eastAsia="en-US"/>
              </w:rPr>
            </w:pPr>
            <w:r w:rsidRPr="008C3B6B">
              <w:rPr>
                <w:rFonts w:ascii="Times New Roman" w:hAnsi="Times New Roman"/>
                <w:i/>
                <w:iCs/>
                <w:noProof/>
                <w:sz w:val="24"/>
                <w:szCs w:val="24"/>
                <w:lang w:val="hr-HR" w:eastAsia="en-US"/>
              </w:rPr>
              <w:lastRenderedPageBreak/>
              <w:t xml:space="preserve">Obrazloženje – ispunjava </w:t>
            </w:r>
            <w:r>
              <w:rPr>
                <w:rFonts w:ascii="Times New Roman" w:hAnsi="Times New Roman"/>
                <w:i/>
                <w:iCs/>
                <w:noProof/>
                <w:sz w:val="24"/>
                <w:szCs w:val="24"/>
                <w:lang w:val="hr-HR" w:eastAsia="en-US"/>
              </w:rPr>
              <w:t>P</w:t>
            </w:r>
            <w:r w:rsidRPr="008C3B6B">
              <w:rPr>
                <w:rFonts w:ascii="Times New Roman" w:hAnsi="Times New Roman"/>
                <w:i/>
                <w:iCs/>
                <w:noProof/>
                <w:sz w:val="24"/>
                <w:szCs w:val="24"/>
                <w:lang w:val="hr-HR" w:eastAsia="en-US"/>
              </w:rPr>
              <w:t>rijavitelj – pozvati se na</w:t>
            </w:r>
            <w:r w:rsidRPr="00803F7B">
              <w:rPr>
                <w:rFonts w:ascii="Times New Roman" w:hAnsi="Times New Roman"/>
                <w:noProof/>
                <w:sz w:val="24"/>
                <w:szCs w:val="24"/>
                <w:lang w:val="hr-HR" w:eastAsia="en-US"/>
              </w:rPr>
              <w:t xml:space="preserve"> </w:t>
            </w:r>
            <w:r w:rsidRPr="008C3B6B">
              <w:rPr>
                <w:rFonts w:ascii="Times New Roman" w:hAnsi="Times New Roman"/>
                <w:i/>
                <w:iCs/>
                <w:noProof/>
                <w:sz w:val="24"/>
                <w:szCs w:val="24"/>
                <w:lang w:val="hr-HR" w:eastAsia="en-US"/>
              </w:rPr>
              <w:t>dokumente i provedene procedure kojima se potvrđuje sukladnost projektnog prijedloga s navedenim načelima</w:t>
            </w:r>
          </w:p>
        </w:tc>
      </w:tr>
      <w:tr w:rsidR="00A50B8E" w:rsidRPr="00803F7B" w14:paraId="3D9EA985" w14:textId="00737086" w:rsidTr="00467461">
        <w:trPr>
          <w:trHeight w:val="3824"/>
        </w:trPr>
        <w:tc>
          <w:tcPr>
            <w:tcW w:w="2972" w:type="dxa"/>
          </w:tcPr>
          <w:p w14:paraId="5E779167" w14:textId="77777777" w:rsidR="00A50B8E" w:rsidRDefault="00A50B8E" w:rsidP="00AD5963">
            <w:pPr>
              <w:spacing w:after="0"/>
              <w:jc w:val="left"/>
              <w:rPr>
                <w:rFonts w:ascii="Times New Roman" w:hAnsi="Times New Roman"/>
                <w:b/>
                <w:bCs/>
                <w:noProof/>
                <w:sz w:val="24"/>
                <w:szCs w:val="24"/>
                <w:lang w:val="hr-HR" w:eastAsia="en-US"/>
              </w:rPr>
            </w:pPr>
          </w:p>
          <w:p w14:paraId="26F9FD0F" w14:textId="7C8391A6" w:rsidR="00A50B8E" w:rsidRPr="007B0121" w:rsidRDefault="00A50B8E" w:rsidP="00AD5963">
            <w:pPr>
              <w:spacing w:after="0"/>
              <w:jc w:val="left"/>
              <w:rPr>
                <w:rFonts w:ascii="Times New Roman" w:hAnsi="Times New Roman"/>
                <w:b/>
                <w:bCs/>
                <w:noProof/>
                <w:sz w:val="24"/>
                <w:szCs w:val="24"/>
                <w:lang w:val="hr-HR" w:eastAsia="en-US"/>
              </w:rPr>
            </w:pPr>
            <w:r w:rsidRPr="007B0121">
              <w:rPr>
                <w:rFonts w:ascii="Times New Roman" w:hAnsi="Times New Roman"/>
                <w:b/>
                <w:bCs/>
                <w:noProof/>
                <w:sz w:val="24"/>
                <w:szCs w:val="24"/>
                <w:lang w:val="hr-HR" w:eastAsia="en-US"/>
              </w:rPr>
              <w:t>VI.</w:t>
            </w:r>
          </w:p>
          <w:p w14:paraId="5EA5AE42" w14:textId="5F6DEDE8" w:rsidR="00A50B8E" w:rsidRPr="00803F7B" w:rsidRDefault="00A50B8E" w:rsidP="00AD5963">
            <w:pPr>
              <w:spacing w:after="0"/>
              <w:jc w:val="left"/>
              <w:rPr>
                <w:rFonts w:ascii="Times New Roman" w:hAnsi="Times New Roman"/>
                <w:noProof/>
                <w:sz w:val="24"/>
                <w:szCs w:val="24"/>
                <w:lang w:val="hr-HR" w:eastAsia="en-US"/>
              </w:rPr>
            </w:pPr>
            <w:r w:rsidRPr="007B0121">
              <w:rPr>
                <w:rFonts w:ascii="Times New Roman" w:hAnsi="Times New Roman"/>
                <w:b/>
                <w:bCs/>
                <w:noProof/>
                <w:sz w:val="24"/>
                <w:szCs w:val="24"/>
                <w:lang w:val="hr-HR" w:eastAsia="en-US"/>
              </w:rPr>
              <w:t>Zaštita i obnova biološke raznolikosti i ekosustava</w:t>
            </w:r>
          </w:p>
        </w:tc>
        <w:tc>
          <w:tcPr>
            <w:tcW w:w="5812" w:type="dxa"/>
          </w:tcPr>
          <w:p w14:paraId="53C81371" w14:textId="6CE3DECB" w:rsidR="00A50B8E" w:rsidRPr="00803F7B" w:rsidRDefault="00A50B8E" w:rsidP="004D2CB0">
            <w:pPr>
              <w:spacing w:after="0"/>
              <w:rPr>
                <w:rFonts w:ascii="Times New Roman" w:hAnsi="Times New Roman"/>
                <w:noProof/>
                <w:sz w:val="24"/>
                <w:szCs w:val="24"/>
                <w:lang w:val="hr-HR" w:eastAsia="en-US"/>
              </w:rPr>
            </w:pPr>
            <w:r w:rsidRPr="00595610">
              <w:rPr>
                <w:rFonts w:ascii="Times New Roman" w:hAnsi="Times New Roman"/>
                <w:noProof/>
                <w:sz w:val="24"/>
                <w:szCs w:val="24"/>
                <w:lang w:val="hr-HR" w:eastAsia="en-US"/>
              </w:rPr>
              <w:t>U okviru ovog Poziva ne nanosi se bitna šteta predmetnom okolišnom cilju budući da će se energetski obnavljati već postojeće višestambene zgrade, što se potvrđuje zadnjim važećim aktom koji dokazuje da je višestambena zgrada postojeća, i to u izgrađenom području. Većina višestambenih zgrada ne nalazi se u ili u blizini područja osjetljivih na biološku raznolikost (uključujući mrežu zaštićenih područja Natura 2000, područja svjetske baštine UNESCO-a i ključna područja biološke raznolikosti, kao i druga zaštićena područja), stoga aktivnosti energetske obnove višestambenih zgrada imaju beznačajno predvidljivi utjecaj.</w:t>
            </w:r>
          </w:p>
        </w:tc>
        <w:tc>
          <w:tcPr>
            <w:tcW w:w="5245" w:type="dxa"/>
          </w:tcPr>
          <w:p w14:paraId="11565000" w14:textId="3561FC43" w:rsidR="00A50B8E" w:rsidRDefault="00750F6F" w:rsidP="00645862">
            <w:pPr>
              <w:spacing w:after="0"/>
              <w:rPr>
                <w:rFonts w:ascii="Times New Roman" w:hAnsi="Times New Roman"/>
                <w:i/>
                <w:iCs/>
                <w:noProof/>
                <w:sz w:val="24"/>
                <w:szCs w:val="24"/>
                <w:lang w:val="hr-HR" w:eastAsia="en-US"/>
              </w:rPr>
            </w:pPr>
            <w:r w:rsidRPr="008C3B6B">
              <w:rPr>
                <w:rFonts w:ascii="Times New Roman" w:hAnsi="Times New Roman"/>
                <w:i/>
                <w:iCs/>
                <w:noProof/>
                <w:sz w:val="24"/>
                <w:szCs w:val="24"/>
                <w:lang w:val="hr-HR" w:eastAsia="en-US"/>
              </w:rPr>
              <w:t xml:space="preserve">Obrazloženje – ispunjava </w:t>
            </w:r>
            <w:r>
              <w:rPr>
                <w:rFonts w:ascii="Times New Roman" w:hAnsi="Times New Roman"/>
                <w:i/>
                <w:iCs/>
                <w:noProof/>
                <w:sz w:val="24"/>
                <w:szCs w:val="24"/>
                <w:lang w:val="hr-HR" w:eastAsia="en-US"/>
              </w:rPr>
              <w:t>P</w:t>
            </w:r>
            <w:r w:rsidRPr="008C3B6B">
              <w:rPr>
                <w:rFonts w:ascii="Times New Roman" w:hAnsi="Times New Roman"/>
                <w:i/>
                <w:iCs/>
                <w:noProof/>
                <w:sz w:val="24"/>
                <w:szCs w:val="24"/>
                <w:lang w:val="hr-HR" w:eastAsia="en-US"/>
              </w:rPr>
              <w:t>rijavitelj – pozvati se na</w:t>
            </w:r>
            <w:r w:rsidRPr="00803F7B">
              <w:rPr>
                <w:rFonts w:ascii="Times New Roman" w:hAnsi="Times New Roman"/>
                <w:noProof/>
                <w:sz w:val="24"/>
                <w:szCs w:val="24"/>
                <w:lang w:val="hr-HR" w:eastAsia="en-US"/>
              </w:rPr>
              <w:t xml:space="preserve"> </w:t>
            </w:r>
            <w:r w:rsidRPr="008C3B6B">
              <w:rPr>
                <w:rFonts w:ascii="Times New Roman" w:hAnsi="Times New Roman"/>
                <w:i/>
                <w:iCs/>
                <w:noProof/>
                <w:sz w:val="24"/>
                <w:szCs w:val="24"/>
                <w:lang w:val="hr-HR" w:eastAsia="en-US"/>
              </w:rPr>
              <w:t>dokumente i provedene procedure kojima se potvrđuje sukladnost projektnog prijedloga s navedenim načelima</w:t>
            </w:r>
          </w:p>
          <w:p w14:paraId="56A196D0" w14:textId="77777777" w:rsidR="00A50B8E" w:rsidRDefault="00A50B8E" w:rsidP="00595610">
            <w:pPr>
              <w:spacing w:after="0"/>
              <w:jc w:val="center"/>
              <w:rPr>
                <w:rFonts w:ascii="Times New Roman" w:hAnsi="Times New Roman"/>
                <w:i/>
                <w:iCs/>
                <w:noProof/>
                <w:sz w:val="24"/>
                <w:szCs w:val="24"/>
                <w:lang w:val="hr-HR" w:eastAsia="en-US"/>
              </w:rPr>
            </w:pPr>
          </w:p>
          <w:p w14:paraId="1D6476E0" w14:textId="77777777" w:rsidR="00A50B8E" w:rsidRDefault="00A50B8E" w:rsidP="007B0121">
            <w:pPr>
              <w:spacing w:after="0"/>
              <w:rPr>
                <w:rFonts w:ascii="Times New Roman" w:hAnsi="Times New Roman"/>
                <w:i/>
                <w:iCs/>
                <w:noProof/>
                <w:sz w:val="24"/>
                <w:szCs w:val="24"/>
                <w:lang w:val="hr-HR" w:eastAsia="en-US"/>
              </w:rPr>
            </w:pPr>
          </w:p>
          <w:p w14:paraId="6DA0C4E0" w14:textId="77777777" w:rsidR="00A50B8E" w:rsidRDefault="00A50B8E" w:rsidP="007B0121">
            <w:pPr>
              <w:spacing w:after="0"/>
              <w:rPr>
                <w:rFonts w:ascii="Times New Roman" w:hAnsi="Times New Roman"/>
                <w:i/>
                <w:iCs/>
                <w:noProof/>
                <w:sz w:val="24"/>
                <w:szCs w:val="24"/>
                <w:lang w:val="hr-HR" w:eastAsia="en-US"/>
              </w:rPr>
            </w:pPr>
          </w:p>
          <w:p w14:paraId="6EE72BD0" w14:textId="77777777" w:rsidR="007D0ED7" w:rsidRDefault="007D0ED7" w:rsidP="007D0ED7">
            <w:pPr>
              <w:spacing w:after="0"/>
              <w:rPr>
                <w:rFonts w:ascii="Times New Roman" w:hAnsi="Times New Roman"/>
                <w:i/>
                <w:iCs/>
                <w:noProof/>
                <w:sz w:val="24"/>
                <w:szCs w:val="24"/>
                <w:lang w:val="hr-HR" w:eastAsia="en-US"/>
              </w:rPr>
            </w:pPr>
          </w:p>
          <w:p w14:paraId="67B08783" w14:textId="3E9D58BC" w:rsidR="00A50B8E" w:rsidRPr="00803F7B" w:rsidRDefault="00A50B8E" w:rsidP="00595610">
            <w:pPr>
              <w:spacing w:after="0"/>
              <w:jc w:val="center"/>
              <w:rPr>
                <w:rFonts w:ascii="Times New Roman" w:hAnsi="Times New Roman"/>
                <w:noProof/>
                <w:sz w:val="24"/>
                <w:szCs w:val="24"/>
                <w:lang w:val="hr-HR" w:eastAsia="en-US"/>
              </w:rPr>
            </w:pPr>
          </w:p>
        </w:tc>
      </w:tr>
    </w:tbl>
    <w:p w14:paraId="06EACD52" w14:textId="77777777" w:rsidR="00A50B8E" w:rsidRDefault="00A50B8E" w:rsidP="00803F7B">
      <w:pPr>
        <w:rPr>
          <w:rFonts w:ascii="Times New Roman" w:hAnsi="Times New Roman"/>
          <w:b/>
          <w:bCs/>
          <w:noProof/>
          <w:sz w:val="24"/>
          <w:szCs w:val="24"/>
          <w:lang w:eastAsia="en-US"/>
        </w:rPr>
      </w:pPr>
    </w:p>
    <w:p w14:paraId="3F0B4746" w14:textId="27CD3805" w:rsidR="00D06985" w:rsidRDefault="00D06985" w:rsidP="00803F7B">
      <w:pPr>
        <w:rPr>
          <w:rFonts w:ascii="Times New Roman" w:hAnsi="Times New Roman"/>
          <w:b/>
          <w:bCs/>
          <w:noProof/>
          <w:sz w:val="24"/>
          <w:szCs w:val="24"/>
          <w:lang w:eastAsia="en-US"/>
        </w:rPr>
      </w:pPr>
      <w:r>
        <w:rPr>
          <w:rFonts w:ascii="Times New Roman" w:hAnsi="Times New Roman"/>
          <w:b/>
          <w:bCs/>
          <w:noProof/>
          <w:sz w:val="24"/>
          <w:szCs w:val="24"/>
          <w:lang w:eastAsia="en-US"/>
        </w:rPr>
        <w:t>Potpis prijavitelja</w:t>
      </w:r>
      <w:r w:rsidR="00555906">
        <w:rPr>
          <w:rFonts w:ascii="Times New Roman" w:hAnsi="Times New Roman"/>
          <w:b/>
          <w:bCs/>
          <w:noProof/>
          <w:sz w:val="24"/>
          <w:szCs w:val="24"/>
          <w:lang w:eastAsia="en-US"/>
        </w:rPr>
        <w:t>:</w:t>
      </w:r>
    </w:p>
    <w:p w14:paraId="260AC15A" w14:textId="1714A4D2" w:rsidR="00344D8E" w:rsidRDefault="00344D8E" w:rsidP="00344D8E">
      <w:pPr>
        <w:tabs>
          <w:tab w:val="left" w:pos="1257"/>
        </w:tabs>
        <w:spacing w:after="0"/>
        <w:rPr>
          <w:rFonts w:ascii="Times New Roman" w:eastAsia="Times New Roman" w:hAnsi="Times New Roman"/>
          <w:sz w:val="24"/>
          <w:szCs w:val="24"/>
        </w:rPr>
      </w:pPr>
      <w:r w:rsidRPr="00956637">
        <w:rPr>
          <w:rFonts w:ascii="Times New Roman" w:eastAsia="Times New Roman" w:hAnsi="Times New Roman"/>
          <w:sz w:val="24"/>
          <w:szCs w:val="24"/>
        </w:rPr>
        <w:t xml:space="preserve">U </w:t>
      </w:r>
      <w:r w:rsidRPr="00FD53E8">
        <w:rPr>
          <w:rFonts w:ascii="Times New Roman" w:eastAsia="Times New Roman" w:hAnsi="Times New Roman"/>
          <w:i/>
          <w:sz w:val="24"/>
          <w:szCs w:val="24"/>
        </w:rPr>
        <w:t>&lt; umetnuti mjesto &gt;</w:t>
      </w:r>
      <w:r w:rsidRPr="00956637">
        <w:rPr>
          <w:rFonts w:ascii="Times New Roman" w:eastAsia="Times New Roman" w:hAnsi="Times New Roman"/>
          <w:sz w:val="24"/>
          <w:szCs w:val="24"/>
        </w:rPr>
        <w:t xml:space="preserve">, dana </w:t>
      </w:r>
      <w:r w:rsidRPr="00FD53E8">
        <w:rPr>
          <w:rFonts w:ascii="Times New Roman" w:eastAsia="Times New Roman" w:hAnsi="Times New Roman"/>
          <w:i/>
          <w:sz w:val="24"/>
          <w:szCs w:val="24"/>
        </w:rPr>
        <w:t>&lt; umetnuti datum &gt;</w:t>
      </w:r>
      <w:r w:rsidRPr="00956637">
        <w:rPr>
          <w:rFonts w:ascii="Times New Roman" w:eastAsia="Times New Roman" w:hAnsi="Times New Roman"/>
          <w:sz w:val="24"/>
          <w:szCs w:val="24"/>
        </w:rPr>
        <w:t xml:space="preserve"> 202</w:t>
      </w:r>
      <w:r>
        <w:rPr>
          <w:rFonts w:ascii="Times New Roman" w:eastAsia="Times New Roman" w:hAnsi="Times New Roman"/>
          <w:sz w:val="24"/>
          <w:szCs w:val="24"/>
        </w:rPr>
        <w:t>_</w:t>
      </w:r>
      <w:r w:rsidRPr="00956637">
        <w:rPr>
          <w:rFonts w:ascii="Times New Roman" w:eastAsia="Times New Roman" w:hAnsi="Times New Roman"/>
          <w:sz w:val="24"/>
          <w:szCs w:val="24"/>
        </w:rPr>
        <w:t>. godine.</w:t>
      </w:r>
    </w:p>
    <w:p w14:paraId="05A86D78" w14:textId="77777777" w:rsidR="00344D8E" w:rsidRDefault="00344D8E" w:rsidP="00344D8E">
      <w:pPr>
        <w:tabs>
          <w:tab w:val="left" w:pos="1257"/>
        </w:tabs>
        <w:spacing w:after="0"/>
        <w:rPr>
          <w:rFonts w:ascii="Times New Roman" w:eastAsia="Times New Roman" w:hAnsi="Times New Roman"/>
          <w:sz w:val="24"/>
          <w:szCs w:val="24"/>
        </w:rPr>
      </w:pPr>
    </w:p>
    <w:p w14:paraId="297C566C" w14:textId="756CB44E" w:rsidR="00344D8E" w:rsidRDefault="00344D8E" w:rsidP="00344D8E">
      <w:pPr>
        <w:tabs>
          <w:tab w:val="left" w:pos="1257"/>
        </w:tabs>
        <w:spacing w:after="0"/>
        <w:rPr>
          <w:rFonts w:ascii="Times New Roman" w:eastAsia="Times New Roman" w:hAnsi="Times New Roman"/>
          <w:sz w:val="24"/>
          <w:szCs w:val="24"/>
        </w:rPr>
      </w:pPr>
      <w:r>
        <w:rPr>
          <w:rFonts w:ascii="Times New Roman" w:eastAsia="Times New Roman" w:hAnsi="Times New Roman"/>
          <w:sz w:val="24"/>
          <w:szCs w:val="24"/>
        </w:rPr>
        <w:t>Prijavitelj:</w:t>
      </w:r>
    </w:p>
    <w:p w14:paraId="220C2372" w14:textId="0E6E82CE" w:rsidR="00344D8E" w:rsidRDefault="00344D8E" w:rsidP="00344D8E">
      <w:pPr>
        <w:tabs>
          <w:tab w:val="left" w:pos="1257"/>
        </w:tabs>
        <w:spacing w:after="0"/>
        <w:rPr>
          <w:rFonts w:ascii="Times New Roman" w:eastAsia="Times New Roman" w:hAnsi="Times New Roman"/>
          <w:i/>
          <w:sz w:val="24"/>
          <w:szCs w:val="24"/>
        </w:rPr>
      </w:pPr>
      <w:r w:rsidRPr="00956637">
        <w:rPr>
          <w:rFonts w:ascii="Times New Roman" w:eastAsia="Times New Roman" w:hAnsi="Times New Roman"/>
          <w:i/>
          <w:sz w:val="24"/>
          <w:szCs w:val="24"/>
        </w:rPr>
        <w:t>&lt;</w:t>
      </w:r>
      <w:r w:rsidR="003C069B">
        <w:rPr>
          <w:rFonts w:ascii="Times New Roman" w:eastAsia="Times New Roman" w:hAnsi="Times New Roman"/>
          <w:i/>
          <w:sz w:val="24"/>
          <w:szCs w:val="24"/>
        </w:rPr>
        <w:t xml:space="preserve"> </w:t>
      </w:r>
      <w:r>
        <w:rPr>
          <w:rFonts w:ascii="Times New Roman" w:eastAsia="Times New Roman" w:hAnsi="Times New Roman"/>
          <w:i/>
          <w:sz w:val="24"/>
          <w:szCs w:val="24"/>
        </w:rPr>
        <w:t>naziv</w:t>
      </w:r>
      <w:r w:rsidR="003C069B">
        <w:rPr>
          <w:rFonts w:ascii="Times New Roman" w:eastAsia="Times New Roman" w:hAnsi="Times New Roman"/>
          <w:i/>
          <w:sz w:val="24"/>
          <w:szCs w:val="24"/>
        </w:rPr>
        <w:t xml:space="preserve"> </w:t>
      </w:r>
      <w:r w:rsidR="00110822" w:rsidRPr="00110822">
        <w:rPr>
          <w:rFonts w:ascii="Times New Roman" w:eastAsia="Times New Roman" w:hAnsi="Times New Roman"/>
          <w:i/>
          <w:sz w:val="24"/>
          <w:szCs w:val="24"/>
        </w:rPr>
        <w:t xml:space="preserve">ovlaštenog predstavnika suvlasnika zgrade ili osobe ovlaštene za zastupanje upravitelja zgrade </w:t>
      </w:r>
      <w:r w:rsidRPr="00956637">
        <w:rPr>
          <w:rFonts w:ascii="Times New Roman" w:eastAsia="Times New Roman" w:hAnsi="Times New Roman"/>
          <w:i/>
          <w:sz w:val="24"/>
          <w:szCs w:val="24"/>
        </w:rPr>
        <w:t>&gt;</w:t>
      </w:r>
    </w:p>
    <w:p w14:paraId="46B8A312" w14:textId="77777777" w:rsidR="00344D8E" w:rsidRDefault="00344D8E" w:rsidP="00344D8E">
      <w:pPr>
        <w:tabs>
          <w:tab w:val="left" w:pos="1257"/>
        </w:tabs>
        <w:spacing w:after="0"/>
        <w:rPr>
          <w:rFonts w:ascii="Times New Roman" w:eastAsia="Times New Roman" w:hAnsi="Times New Roman"/>
          <w:i/>
          <w:sz w:val="24"/>
          <w:szCs w:val="24"/>
        </w:rPr>
      </w:pPr>
    </w:p>
    <w:p w14:paraId="3454B2C8" w14:textId="77777777" w:rsidR="00344D8E" w:rsidRDefault="00344D8E" w:rsidP="00344D8E">
      <w:pPr>
        <w:tabs>
          <w:tab w:val="left" w:pos="1257"/>
        </w:tabs>
        <w:spacing w:after="0"/>
        <w:rPr>
          <w:sz w:val="24"/>
          <w:szCs w:val="24"/>
        </w:rPr>
      </w:pPr>
    </w:p>
    <w:p w14:paraId="305B7E85" w14:textId="77777777" w:rsidR="00344D8E" w:rsidRDefault="00344D8E" w:rsidP="00344D8E">
      <w:pPr>
        <w:tabs>
          <w:tab w:val="left" w:pos="1257"/>
        </w:tabs>
        <w:spacing w:after="0"/>
        <w:rPr>
          <w:rFonts w:ascii="Times New Roman" w:eastAsia="Times New Roman" w:hAnsi="Times New Roman"/>
          <w:sz w:val="24"/>
          <w:szCs w:val="24"/>
        </w:rPr>
      </w:pPr>
      <w:r w:rsidRPr="00CD51B9">
        <w:rPr>
          <w:rFonts w:ascii="Times New Roman" w:eastAsia="Times New Roman" w:hAnsi="Times New Roman"/>
          <w:sz w:val="24"/>
          <w:szCs w:val="24"/>
        </w:rPr>
        <w:t>Potpis</w:t>
      </w:r>
      <w:r>
        <w:rPr>
          <w:rFonts w:ascii="Times New Roman" w:eastAsia="Times New Roman" w:hAnsi="Times New Roman"/>
          <w:sz w:val="24"/>
          <w:szCs w:val="24"/>
        </w:rPr>
        <w:t xml:space="preserve">                                                                                                          M.P.</w:t>
      </w:r>
    </w:p>
    <w:p w14:paraId="59D7868A" w14:textId="1F04B447" w:rsidR="00555906" w:rsidRPr="001377BA" w:rsidRDefault="00344D8E" w:rsidP="001377BA">
      <w:pPr>
        <w:tabs>
          <w:tab w:val="left" w:pos="1257"/>
        </w:tabs>
        <w:spacing w:after="0"/>
        <w:rPr>
          <w:rFonts w:ascii="Times New Roman" w:eastAsia="Times New Roman" w:hAnsi="Times New Roman"/>
          <w:sz w:val="24"/>
          <w:szCs w:val="24"/>
        </w:rPr>
      </w:pPr>
      <w:r w:rsidRPr="003744E0">
        <w:rPr>
          <w:rFonts w:ascii="Times New Roman" w:eastAsia="Times New Roman" w:hAnsi="Times New Roman"/>
          <w:i/>
          <w:sz w:val="24"/>
          <w:szCs w:val="24"/>
        </w:rPr>
        <w:t>&lt; umetnuti &gt;</w:t>
      </w:r>
    </w:p>
    <w:sectPr w:rsidR="00555906" w:rsidRPr="001377BA" w:rsidSect="00805E73">
      <w:headerReference w:type="default" r:id="rId12"/>
      <w:footerReference w:type="default" r:id="rId13"/>
      <w:pgSz w:w="16838" w:h="11906" w:orient="landscape"/>
      <w:pgMar w:top="1134" w:right="1417" w:bottom="993" w:left="1417" w:header="708" w:footer="4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2661D" w14:textId="77777777" w:rsidR="0041318E" w:rsidRDefault="0041318E" w:rsidP="00F6257F">
      <w:pPr>
        <w:spacing w:after="0" w:line="240" w:lineRule="auto"/>
      </w:pPr>
      <w:r>
        <w:separator/>
      </w:r>
    </w:p>
  </w:endnote>
  <w:endnote w:type="continuationSeparator" w:id="0">
    <w:p w14:paraId="31A608B9" w14:textId="77777777" w:rsidR="0041318E" w:rsidRDefault="0041318E" w:rsidP="00F6257F">
      <w:pPr>
        <w:spacing w:after="0" w:line="240" w:lineRule="auto"/>
      </w:pPr>
      <w:r>
        <w:continuationSeparator/>
      </w:r>
    </w:p>
  </w:endnote>
  <w:endnote w:type="continuationNotice" w:id="1">
    <w:p w14:paraId="04725D97" w14:textId="77777777" w:rsidR="0041318E" w:rsidRDefault="004131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9880487"/>
      <w:docPartObj>
        <w:docPartGallery w:val="Page Numbers (Bottom of Page)"/>
        <w:docPartUnique/>
      </w:docPartObj>
    </w:sdtPr>
    <w:sdtEndPr>
      <w:rPr>
        <w:rFonts w:ascii="Times New Roman" w:hAnsi="Times New Roman"/>
      </w:rPr>
    </w:sdtEndPr>
    <w:sdtContent>
      <w:p w14:paraId="7E40B0CF" w14:textId="76AFD3EB" w:rsidR="003E6002" w:rsidRPr="003E6002" w:rsidRDefault="003E6002">
        <w:pPr>
          <w:pStyle w:val="Podnoje"/>
          <w:jc w:val="right"/>
          <w:rPr>
            <w:rFonts w:ascii="Times New Roman" w:hAnsi="Times New Roman"/>
          </w:rPr>
        </w:pPr>
        <w:r w:rsidRPr="003E6002">
          <w:rPr>
            <w:rFonts w:ascii="Times New Roman" w:hAnsi="Times New Roman"/>
          </w:rPr>
          <w:fldChar w:fldCharType="begin"/>
        </w:r>
        <w:r w:rsidRPr="003E6002">
          <w:rPr>
            <w:rFonts w:ascii="Times New Roman" w:hAnsi="Times New Roman"/>
          </w:rPr>
          <w:instrText>PAGE   \* MERGEFORMAT</w:instrText>
        </w:r>
        <w:r w:rsidRPr="003E6002">
          <w:rPr>
            <w:rFonts w:ascii="Times New Roman" w:hAnsi="Times New Roman"/>
          </w:rPr>
          <w:fldChar w:fldCharType="separate"/>
        </w:r>
        <w:r>
          <w:rPr>
            <w:rFonts w:ascii="Times New Roman" w:hAnsi="Times New Roman"/>
            <w:noProof/>
          </w:rPr>
          <w:t>6</w:t>
        </w:r>
        <w:r w:rsidRPr="003E6002">
          <w:rPr>
            <w:rFonts w:ascii="Times New Roman" w:hAnsi="Times New Roman"/>
          </w:rPr>
          <w:fldChar w:fldCharType="end"/>
        </w:r>
      </w:p>
    </w:sdtContent>
  </w:sdt>
  <w:p w14:paraId="7DB1E7DB" w14:textId="77777777" w:rsidR="004D2CB0" w:rsidRDefault="004D2CB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D3F49" w14:textId="77777777" w:rsidR="0041318E" w:rsidRDefault="0041318E" w:rsidP="00F6257F">
      <w:pPr>
        <w:spacing w:after="0" w:line="240" w:lineRule="auto"/>
      </w:pPr>
      <w:r>
        <w:separator/>
      </w:r>
    </w:p>
  </w:footnote>
  <w:footnote w:type="continuationSeparator" w:id="0">
    <w:p w14:paraId="2677B564" w14:textId="77777777" w:rsidR="0041318E" w:rsidRDefault="0041318E" w:rsidP="00F6257F">
      <w:pPr>
        <w:spacing w:after="0" w:line="240" w:lineRule="auto"/>
      </w:pPr>
      <w:r>
        <w:continuationSeparator/>
      </w:r>
    </w:p>
  </w:footnote>
  <w:footnote w:type="continuationNotice" w:id="1">
    <w:p w14:paraId="302E5C5F" w14:textId="77777777" w:rsidR="0041318E" w:rsidRDefault="004131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0F233" w14:textId="37D9056B" w:rsidR="004D2CB0" w:rsidRPr="004D2CB0" w:rsidRDefault="004D2CB0">
    <w:pPr>
      <w:pStyle w:val="Zaglavlje"/>
      <w:jc w:val="right"/>
      <w:rPr>
        <w:rFonts w:ascii="Times New Roman" w:hAnsi="Times New Roman"/>
      </w:rPr>
    </w:pPr>
  </w:p>
  <w:p w14:paraId="7A0044F5" w14:textId="77777777" w:rsidR="00D63F70" w:rsidRDefault="00D63F70">
    <w:pPr>
      <w:pStyle w:val="Zaglavlj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9BB"/>
    <w:rsid w:val="00012FDF"/>
    <w:rsid w:val="00027360"/>
    <w:rsid w:val="00033933"/>
    <w:rsid w:val="00033F65"/>
    <w:rsid w:val="00034AA0"/>
    <w:rsid w:val="0004511D"/>
    <w:rsid w:val="000528EF"/>
    <w:rsid w:val="000769BB"/>
    <w:rsid w:val="0007744A"/>
    <w:rsid w:val="0009721F"/>
    <w:rsid w:val="000A26B8"/>
    <w:rsid w:val="000A7AFF"/>
    <w:rsid w:val="000B1ECB"/>
    <w:rsid w:val="000B6228"/>
    <w:rsid w:val="000B7586"/>
    <w:rsid w:val="000C1B80"/>
    <w:rsid w:val="000C294D"/>
    <w:rsid w:val="000F1AA3"/>
    <w:rsid w:val="00110822"/>
    <w:rsid w:val="00112969"/>
    <w:rsid w:val="0011719D"/>
    <w:rsid w:val="00123127"/>
    <w:rsid w:val="001232E3"/>
    <w:rsid w:val="00137110"/>
    <w:rsid w:val="001377BA"/>
    <w:rsid w:val="0014298B"/>
    <w:rsid w:val="00162092"/>
    <w:rsid w:val="001654C2"/>
    <w:rsid w:val="001667C0"/>
    <w:rsid w:val="00175EF6"/>
    <w:rsid w:val="00182A78"/>
    <w:rsid w:val="00186FF9"/>
    <w:rsid w:val="00192AED"/>
    <w:rsid w:val="00192AF4"/>
    <w:rsid w:val="00194A26"/>
    <w:rsid w:val="001A106F"/>
    <w:rsid w:val="001B7EEB"/>
    <w:rsid w:val="001C0098"/>
    <w:rsid w:val="001D0065"/>
    <w:rsid w:val="001D296A"/>
    <w:rsid w:val="001D5852"/>
    <w:rsid w:val="001E374F"/>
    <w:rsid w:val="002041E6"/>
    <w:rsid w:val="002108E7"/>
    <w:rsid w:val="00220259"/>
    <w:rsid w:val="002212F7"/>
    <w:rsid w:val="00230C10"/>
    <w:rsid w:val="00230D18"/>
    <w:rsid w:val="00233239"/>
    <w:rsid w:val="002530B7"/>
    <w:rsid w:val="0027029B"/>
    <w:rsid w:val="00272516"/>
    <w:rsid w:val="0027390B"/>
    <w:rsid w:val="00274E40"/>
    <w:rsid w:val="00284D22"/>
    <w:rsid w:val="00296086"/>
    <w:rsid w:val="002A2BA8"/>
    <w:rsid w:val="002B215A"/>
    <w:rsid w:val="002B5AEF"/>
    <w:rsid w:val="002C6C30"/>
    <w:rsid w:val="002D0394"/>
    <w:rsid w:val="002E00B0"/>
    <w:rsid w:val="002E3DF5"/>
    <w:rsid w:val="002E738A"/>
    <w:rsid w:val="003137D8"/>
    <w:rsid w:val="00323A37"/>
    <w:rsid w:val="0032566E"/>
    <w:rsid w:val="00325EC4"/>
    <w:rsid w:val="003446BD"/>
    <w:rsid w:val="00344D8E"/>
    <w:rsid w:val="00347633"/>
    <w:rsid w:val="00350FCF"/>
    <w:rsid w:val="0035140C"/>
    <w:rsid w:val="00356027"/>
    <w:rsid w:val="00356B48"/>
    <w:rsid w:val="00357A3F"/>
    <w:rsid w:val="00363BD7"/>
    <w:rsid w:val="003665DC"/>
    <w:rsid w:val="00373731"/>
    <w:rsid w:val="0038053E"/>
    <w:rsid w:val="00382C5C"/>
    <w:rsid w:val="00391B0D"/>
    <w:rsid w:val="003A2113"/>
    <w:rsid w:val="003A5AB6"/>
    <w:rsid w:val="003C069B"/>
    <w:rsid w:val="003C31C6"/>
    <w:rsid w:val="003D1682"/>
    <w:rsid w:val="003D463C"/>
    <w:rsid w:val="003D6D2A"/>
    <w:rsid w:val="003E12F2"/>
    <w:rsid w:val="003E6002"/>
    <w:rsid w:val="003F1BAD"/>
    <w:rsid w:val="00406F72"/>
    <w:rsid w:val="0041036F"/>
    <w:rsid w:val="004105F5"/>
    <w:rsid w:val="00411896"/>
    <w:rsid w:val="0041318E"/>
    <w:rsid w:val="004335E1"/>
    <w:rsid w:val="004375C5"/>
    <w:rsid w:val="00467461"/>
    <w:rsid w:val="00471FCC"/>
    <w:rsid w:val="00477BEC"/>
    <w:rsid w:val="004860AD"/>
    <w:rsid w:val="00486985"/>
    <w:rsid w:val="004874BE"/>
    <w:rsid w:val="004A1104"/>
    <w:rsid w:val="004B037E"/>
    <w:rsid w:val="004B48C5"/>
    <w:rsid w:val="004D26A7"/>
    <w:rsid w:val="004D2CB0"/>
    <w:rsid w:val="004E22C0"/>
    <w:rsid w:val="004F1A50"/>
    <w:rsid w:val="00506924"/>
    <w:rsid w:val="00512E83"/>
    <w:rsid w:val="00525BE3"/>
    <w:rsid w:val="0052630F"/>
    <w:rsid w:val="00526858"/>
    <w:rsid w:val="005310C4"/>
    <w:rsid w:val="00542247"/>
    <w:rsid w:val="0054278B"/>
    <w:rsid w:val="005529F1"/>
    <w:rsid w:val="00555241"/>
    <w:rsid w:val="00555906"/>
    <w:rsid w:val="0056090B"/>
    <w:rsid w:val="00562E72"/>
    <w:rsid w:val="005674DE"/>
    <w:rsid w:val="00567D25"/>
    <w:rsid w:val="00574435"/>
    <w:rsid w:val="0058302B"/>
    <w:rsid w:val="005848AC"/>
    <w:rsid w:val="00586557"/>
    <w:rsid w:val="005942D8"/>
    <w:rsid w:val="005944EB"/>
    <w:rsid w:val="00594690"/>
    <w:rsid w:val="00595610"/>
    <w:rsid w:val="005C6453"/>
    <w:rsid w:val="005C797E"/>
    <w:rsid w:val="005E02EB"/>
    <w:rsid w:val="005F429A"/>
    <w:rsid w:val="005F7C97"/>
    <w:rsid w:val="00613146"/>
    <w:rsid w:val="00626A1F"/>
    <w:rsid w:val="00640DD0"/>
    <w:rsid w:val="0064536B"/>
    <w:rsid w:val="00645862"/>
    <w:rsid w:val="00664ADB"/>
    <w:rsid w:val="00667C15"/>
    <w:rsid w:val="00677970"/>
    <w:rsid w:val="006A1814"/>
    <w:rsid w:val="006A3754"/>
    <w:rsid w:val="006A43F5"/>
    <w:rsid w:val="006A5D0F"/>
    <w:rsid w:val="006A7423"/>
    <w:rsid w:val="006B63F4"/>
    <w:rsid w:val="006C17E0"/>
    <w:rsid w:val="006D04CB"/>
    <w:rsid w:val="006D67F5"/>
    <w:rsid w:val="006E039D"/>
    <w:rsid w:val="006E08F4"/>
    <w:rsid w:val="006E3560"/>
    <w:rsid w:val="00705AB9"/>
    <w:rsid w:val="007130AB"/>
    <w:rsid w:val="007213D4"/>
    <w:rsid w:val="007246A7"/>
    <w:rsid w:val="00741C6C"/>
    <w:rsid w:val="0074647F"/>
    <w:rsid w:val="00746AAF"/>
    <w:rsid w:val="00750F6F"/>
    <w:rsid w:val="007513BB"/>
    <w:rsid w:val="00757A1D"/>
    <w:rsid w:val="00763146"/>
    <w:rsid w:val="00764B56"/>
    <w:rsid w:val="00765CE7"/>
    <w:rsid w:val="007714C7"/>
    <w:rsid w:val="00771ABA"/>
    <w:rsid w:val="00782296"/>
    <w:rsid w:val="00794CA7"/>
    <w:rsid w:val="007966B8"/>
    <w:rsid w:val="007A02BB"/>
    <w:rsid w:val="007A278C"/>
    <w:rsid w:val="007A4F79"/>
    <w:rsid w:val="007B0121"/>
    <w:rsid w:val="007D0ED7"/>
    <w:rsid w:val="007E7E92"/>
    <w:rsid w:val="00801343"/>
    <w:rsid w:val="00802033"/>
    <w:rsid w:val="00803F7B"/>
    <w:rsid w:val="008040D7"/>
    <w:rsid w:val="00805E73"/>
    <w:rsid w:val="008071DD"/>
    <w:rsid w:val="00811D0F"/>
    <w:rsid w:val="00813F22"/>
    <w:rsid w:val="00814526"/>
    <w:rsid w:val="008234BA"/>
    <w:rsid w:val="00824D7D"/>
    <w:rsid w:val="0083407A"/>
    <w:rsid w:val="00841780"/>
    <w:rsid w:val="00853D22"/>
    <w:rsid w:val="00855CA3"/>
    <w:rsid w:val="00861655"/>
    <w:rsid w:val="0088136C"/>
    <w:rsid w:val="00883D6B"/>
    <w:rsid w:val="008A432E"/>
    <w:rsid w:val="008A4F27"/>
    <w:rsid w:val="008B5DB6"/>
    <w:rsid w:val="008C03C6"/>
    <w:rsid w:val="008C3B6B"/>
    <w:rsid w:val="008C4B1E"/>
    <w:rsid w:val="008C74CF"/>
    <w:rsid w:val="008D077C"/>
    <w:rsid w:val="008E18CA"/>
    <w:rsid w:val="008E324F"/>
    <w:rsid w:val="008E650E"/>
    <w:rsid w:val="008F042B"/>
    <w:rsid w:val="008F3D63"/>
    <w:rsid w:val="008F411E"/>
    <w:rsid w:val="0090111C"/>
    <w:rsid w:val="00903CF6"/>
    <w:rsid w:val="00913DB3"/>
    <w:rsid w:val="009178C6"/>
    <w:rsid w:val="009251CA"/>
    <w:rsid w:val="009262B1"/>
    <w:rsid w:val="00943BDF"/>
    <w:rsid w:val="00961AD0"/>
    <w:rsid w:val="00962545"/>
    <w:rsid w:val="00974BC8"/>
    <w:rsid w:val="00974FD3"/>
    <w:rsid w:val="009750F5"/>
    <w:rsid w:val="0098035F"/>
    <w:rsid w:val="00984234"/>
    <w:rsid w:val="009A3248"/>
    <w:rsid w:val="009A6C45"/>
    <w:rsid w:val="009B0116"/>
    <w:rsid w:val="009B2F47"/>
    <w:rsid w:val="009B394F"/>
    <w:rsid w:val="009B4B74"/>
    <w:rsid w:val="009B5160"/>
    <w:rsid w:val="009B56F2"/>
    <w:rsid w:val="009D4012"/>
    <w:rsid w:val="009D4CF0"/>
    <w:rsid w:val="009E0F05"/>
    <w:rsid w:val="009E1F3A"/>
    <w:rsid w:val="009F0099"/>
    <w:rsid w:val="00A106AB"/>
    <w:rsid w:val="00A11AED"/>
    <w:rsid w:val="00A128BA"/>
    <w:rsid w:val="00A3001D"/>
    <w:rsid w:val="00A31E93"/>
    <w:rsid w:val="00A50B8E"/>
    <w:rsid w:val="00A605F7"/>
    <w:rsid w:val="00A84B17"/>
    <w:rsid w:val="00AA4AE7"/>
    <w:rsid w:val="00AA4BB3"/>
    <w:rsid w:val="00AD5963"/>
    <w:rsid w:val="00AE35F3"/>
    <w:rsid w:val="00AE6954"/>
    <w:rsid w:val="00AF13F1"/>
    <w:rsid w:val="00B05254"/>
    <w:rsid w:val="00B40F63"/>
    <w:rsid w:val="00B410C2"/>
    <w:rsid w:val="00B57B97"/>
    <w:rsid w:val="00B64DA5"/>
    <w:rsid w:val="00B8540A"/>
    <w:rsid w:val="00B92497"/>
    <w:rsid w:val="00B94226"/>
    <w:rsid w:val="00B94E49"/>
    <w:rsid w:val="00B94F10"/>
    <w:rsid w:val="00BB3B21"/>
    <w:rsid w:val="00BB4583"/>
    <w:rsid w:val="00BB61C4"/>
    <w:rsid w:val="00BC6A15"/>
    <w:rsid w:val="00BD1020"/>
    <w:rsid w:val="00BD2F0F"/>
    <w:rsid w:val="00BE006D"/>
    <w:rsid w:val="00BE661F"/>
    <w:rsid w:val="00C1126B"/>
    <w:rsid w:val="00C12048"/>
    <w:rsid w:val="00C12113"/>
    <w:rsid w:val="00C211E6"/>
    <w:rsid w:val="00C27EE0"/>
    <w:rsid w:val="00C32F01"/>
    <w:rsid w:val="00C4061F"/>
    <w:rsid w:val="00C40E9C"/>
    <w:rsid w:val="00C47699"/>
    <w:rsid w:val="00C61945"/>
    <w:rsid w:val="00C61F17"/>
    <w:rsid w:val="00C621B1"/>
    <w:rsid w:val="00C7014F"/>
    <w:rsid w:val="00C752B8"/>
    <w:rsid w:val="00C766E8"/>
    <w:rsid w:val="00C81648"/>
    <w:rsid w:val="00C82F55"/>
    <w:rsid w:val="00CD4F64"/>
    <w:rsid w:val="00CE569B"/>
    <w:rsid w:val="00CF5502"/>
    <w:rsid w:val="00D06985"/>
    <w:rsid w:val="00D15278"/>
    <w:rsid w:val="00D22854"/>
    <w:rsid w:val="00D23FA6"/>
    <w:rsid w:val="00D2498A"/>
    <w:rsid w:val="00D40E9E"/>
    <w:rsid w:val="00D450B3"/>
    <w:rsid w:val="00D460B4"/>
    <w:rsid w:val="00D60315"/>
    <w:rsid w:val="00D61334"/>
    <w:rsid w:val="00D63F70"/>
    <w:rsid w:val="00D836FF"/>
    <w:rsid w:val="00D93A79"/>
    <w:rsid w:val="00DA1668"/>
    <w:rsid w:val="00DA47F7"/>
    <w:rsid w:val="00DA6DB3"/>
    <w:rsid w:val="00DB42E2"/>
    <w:rsid w:val="00DB5A0A"/>
    <w:rsid w:val="00DE4FAF"/>
    <w:rsid w:val="00E11391"/>
    <w:rsid w:val="00E23ADB"/>
    <w:rsid w:val="00E24E96"/>
    <w:rsid w:val="00E3297C"/>
    <w:rsid w:val="00E44106"/>
    <w:rsid w:val="00E469DF"/>
    <w:rsid w:val="00E47876"/>
    <w:rsid w:val="00E53755"/>
    <w:rsid w:val="00E64F5A"/>
    <w:rsid w:val="00E6533C"/>
    <w:rsid w:val="00E711DD"/>
    <w:rsid w:val="00E73C75"/>
    <w:rsid w:val="00E75254"/>
    <w:rsid w:val="00E85445"/>
    <w:rsid w:val="00E92B60"/>
    <w:rsid w:val="00EA62ED"/>
    <w:rsid w:val="00EA6FE1"/>
    <w:rsid w:val="00EA7785"/>
    <w:rsid w:val="00EC4E27"/>
    <w:rsid w:val="00ED22BD"/>
    <w:rsid w:val="00ED568A"/>
    <w:rsid w:val="00EE0382"/>
    <w:rsid w:val="00EE78E6"/>
    <w:rsid w:val="00EF6DE4"/>
    <w:rsid w:val="00F005AD"/>
    <w:rsid w:val="00F011F9"/>
    <w:rsid w:val="00F02155"/>
    <w:rsid w:val="00F211D1"/>
    <w:rsid w:val="00F6257F"/>
    <w:rsid w:val="00F75E88"/>
    <w:rsid w:val="00F774A2"/>
    <w:rsid w:val="00F80AA5"/>
    <w:rsid w:val="00FC34EC"/>
    <w:rsid w:val="00FC4721"/>
    <w:rsid w:val="00FC68E3"/>
    <w:rsid w:val="00FD17F2"/>
    <w:rsid w:val="00FE323D"/>
    <w:rsid w:val="00FE5155"/>
    <w:rsid w:val="00FF406D"/>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F12EA"/>
  <w15:chartTrackingRefBased/>
  <w15:docId w15:val="{6746EAA5-DF14-414D-909B-31D8068FD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69BB"/>
    <w:pPr>
      <w:spacing w:after="120" w:line="276" w:lineRule="auto"/>
      <w:jc w:val="both"/>
    </w:pPr>
    <w:rPr>
      <w:rFonts w:ascii="Arial" w:eastAsia="Calibri" w:hAnsi="Arial" w:cs="Times New Roman"/>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NormalKomponente">
    <w:name w:val="Normal Komponente"/>
    <w:basedOn w:val="Normal"/>
    <w:link w:val="NormalKomponenteChar"/>
    <w:qFormat/>
    <w:rsid w:val="000769BB"/>
    <w:pPr>
      <w:widowControl w:val="0"/>
      <w:autoSpaceDE w:val="0"/>
      <w:autoSpaceDN w:val="0"/>
      <w:spacing w:before="60" w:after="60"/>
    </w:pPr>
    <w:rPr>
      <w:lang w:val="en-US"/>
    </w:rPr>
  </w:style>
  <w:style w:type="character" w:customStyle="1" w:styleId="NormalKomponenteChar">
    <w:name w:val="Normal Komponente Char"/>
    <w:link w:val="NormalKomponente"/>
    <w:rsid w:val="000769BB"/>
    <w:rPr>
      <w:rFonts w:ascii="Arial" w:eastAsia="Calibri" w:hAnsi="Arial" w:cs="Times New Roman"/>
      <w:lang w:val="en-US" w:eastAsia="hr-HR"/>
    </w:rPr>
  </w:style>
  <w:style w:type="table" w:styleId="Reetkatablice">
    <w:name w:val="Table Grid"/>
    <w:basedOn w:val="Obinatablica"/>
    <w:uiPriority w:val="39"/>
    <w:rsid w:val="000769BB"/>
    <w:pPr>
      <w:widowControl w:val="0"/>
      <w:autoSpaceDE w:val="0"/>
      <w:autoSpaceDN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Obinatablica"/>
    <w:next w:val="Reetkatablice"/>
    <w:uiPriority w:val="39"/>
    <w:rsid w:val="000769BB"/>
    <w:pPr>
      <w:widowControl w:val="0"/>
      <w:autoSpaceDE w:val="0"/>
      <w:autoSpaceDN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BB458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BB4583"/>
    <w:rPr>
      <w:rFonts w:ascii="Segoe UI" w:eastAsia="Calibri" w:hAnsi="Segoe UI" w:cs="Segoe UI"/>
      <w:sz w:val="18"/>
      <w:szCs w:val="18"/>
      <w:lang w:eastAsia="hr-HR"/>
    </w:rPr>
  </w:style>
  <w:style w:type="character" w:styleId="Referencakomentara">
    <w:name w:val="annotation reference"/>
    <w:basedOn w:val="Zadanifontodlomka"/>
    <w:uiPriority w:val="99"/>
    <w:semiHidden/>
    <w:unhideWhenUsed/>
    <w:rsid w:val="009750F5"/>
    <w:rPr>
      <w:sz w:val="16"/>
      <w:szCs w:val="16"/>
    </w:rPr>
  </w:style>
  <w:style w:type="paragraph" w:styleId="Tekstkomentara">
    <w:name w:val="annotation text"/>
    <w:basedOn w:val="Normal"/>
    <w:link w:val="TekstkomentaraChar"/>
    <w:uiPriority w:val="99"/>
    <w:unhideWhenUsed/>
    <w:rsid w:val="009750F5"/>
    <w:pPr>
      <w:spacing w:line="240" w:lineRule="auto"/>
    </w:pPr>
    <w:rPr>
      <w:sz w:val="20"/>
      <w:szCs w:val="20"/>
    </w:rPr>
  </w:style>
  <w:style w:type="character" w:customStyle="1" w:styleId="TekstkomentaraChar">
    <w:name w:val="Tekst komentara Char"/>
    <w:basedOn w:val="Zadanifontodlomka"/>
    <w:link w:val="Tekstkomentara"/>
    <w:uiPriority w:val="99"/>
    <w:rsid w:val="009750F5"/>
    <w:rPr>
      <w:rFonts w:ascii="Arial" w:eastAsia="Calibri" w:hAnsi="Arial"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9750F5"/>
    <w:rPr>
      <w:b/>
      <w:bCs/>
    </w:rPr>
  </w:style>
  <w:style w:type="character" w:customStyle="1" w:styleId="PredmetkomentaraChar">
    <w:name w:val="Predmet komentara Char"/>
    <w:basedOn w:val="TekstkomentaraChar"/>
    <w:link w:val="Predmetkomentara"/>
    <w:uiPriority w:val="99"/>
    <w:semiHidden/>
    <w:rsid w:val="009750F5"/>
    <w:rPr>
      <w:rFonts w:ascii="Arial" w:eastAsia="Calibri" w:hAnsi="Arial" w:cs="Times New Roman"/>
      <w:b/>
      <w:bCs/>
      <w:sz w:val="20"/>
      <w:szCs w:val="20"/>
      <w:lang w:eastAsia="hr-HR"/>
    </w:rPr>
  </w:style>
  <w:style w:type="paragraph" w:styleId="Zaglavlje">
    <w:name w:val="header"/>
    <w:basedOn w:val="Normal"/>
    <w:link w:val="ZaglavljeChar"/>
    <w:uiPriority w:val="99"/>
    <w:unhideWhenUsed/>
    <w:rsid w:val="00F6257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6257F"/>
    <w:rPr>
      <w:rFonts w:ascii="Arial" w:eastAsia="Calibri" w:hAnsi="Arial" w:cs="Times New Roman"/>
      <w:lang w:eastAsia="hr-HR"/>
    </w:rPr>
  </w:style>
  <w:style w:type="paragraph" w:styleId="Podnoje">
    <w:name w:val="footer"/>
    <w:basedOn w:val="Normal"/>
    <w:link w:val="PodnojeChar"/>
    <w:uiPriority w:val="99"/>
    <w:unhideWhenUsed/>
    <w:rsid w:val="00F6257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6257F"/>
    <w:rPr>
      <w:rFonts w:ascii="Arial" w:eastAsia="Calibri" w:hAnsi="Arial" w:cs="Times New Roman"/>
      <w:lang w:eastAsia="hr-HR"/>
    </w:rPr>
  </w:style>
  <w:style w:type="paragraph" w:styleId="Naslov">
    <w:name w:val="Title"/>
    <w:basedOn w:val="Normal"/>
    <w:next w:val="Normal"/>
    <w:link w:val="NaslovChar"/>
    <w:uiPriority w:val="10"/>
    <w:qFormat/>
    <w:rsid w:val="00F6257F"/>
    <w:pPr>
      <w:pBdr>
        <w:bottom w:val="single" w:sz="4" w:space="1" w:color="auto"/>
      </w:pBdr>
      <w:spacing w:after="200" w:line="240" w:lineRule="auto"/>
      <w:contextualSpacing/>
      <w:jc w:val="left"/>
    </w:pPr>
    <w:rPr>
      <w:rFonts w:asciiTheme="majorHAnsi" w:eastAsiaTheme="majorEastAsia" w:hAnsiTheme="majorHAnsi" w:cstheme="majorBidi"/>
      <w:noProof/>
      <w:spacing w:val="5"/>
      <w:sz w:val="52"/>
      <w:szCs w:val="52"/>
      <w:lang w:eastAsia="en-US"/>
    </w:rPr>
  </w:style>
  <w:style w:type="character" w:customStyle="1" w:styleId="NaslovChar">
    <w:name w:val="Naslov Char"/>
    <w:basedOn w:val="Zadanifontodlomka"/>
    <w:link w:val="Naslov"/>
    <w:uiPriority w:val="10"/>
    <w:rsid w:val="00F6257F"/>
    <w:rPr>
      <w:rFonts w:asciiTheme="majorHAnsi" w:eastAsiaTheme="majorEastAsia" w:hAnsiTheme="majorHAnsi" w:cstheme="majorBidi"/>
      <w:noProof/>
      <w:spacing w:val="5"/>
      <w:sz w:val="52"/>
      <w:szCs w:val="52"/>
    </w:rPr>
  </w:style>
  <w:style w:type="character" w:customStyle="1" w:styleId="Bodytext285pt">
    <w:name w:val="Body text (2) + 8;5 pt"/>
    <w:basedOn w:val="Zadanifontodlomka"/>
    <w:rsid w:val="00F6257F"/>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styleId="Tijeloteksta">
    <w:name w:val="Body Text"/>
    <w:basedOn w:val="Normal"/>
    <w:link w:val="TijelotekstaChar"/>
    <w:uiPriority w:val="1"/>
    <w:rsid w:val="00F211D1"/>
    <w:pPr>
      <w:spacing w:before="120" w:after="200"/>
      <w:ind w:left="116"/>
      <w:jc w:val="left"/>
    </w:pPr>
    <w:rPr>
      <w:rFonts w:asciiTheme="minorHAnsi" w:eastAsiaTheme="minorEastAsia" w:hAnsiTheme="minorHAnsi" w:cstheme="minorBidi"/>
      <w:noProof/>
      <w:lang w:eastAsia="en-US"/>
    </w:rPr>
  </w:style>
  <w:style w:type="character" w:customStyle="1" w:styleId="TijelotekstaChar">
    <w:name w:val="Tijelo teksta Char"/>
    <w:basedOn w:val="Zadanifontodlomka"/>
    <w:link w:val="Tijeloteksta"/>
    <w:uiPriority w:val="1"/>
    <w:rsid w:val="00F211D1"/>
    <w:rPr>
      <w:rFonts w:eastAsiaTheme="minorEastAsia"/>
      <w:noProof/>
    </w:rPr>
  </w:style>
  <w:style w:type="paragraph" w:customStyle="1" w:styleId="Normal1">
    <w:name w:val="Normal1"/>
    <w:basedOn w:val="Normal"/>
    <w:semiHidden/>
    <w:rsid w:val="003D6D2A"/>
    <w:pPr>
      <w:spacing w:before="120" w:line="260" w:lineRule="atLeast"/>
    </w:pPr>
    <w:rPr>
      <w:rFonts w:ascii="Calibri" w:hAnsi="Calibri"/>
      <w:lang w:val="en-GB" w:eastAsia="en-GB"/>
    </w:rPr>
  </w:style>
  <w:style w:type="paragraph" w:styleId="Revizija">
    <w:name w:val="Revision"/>
    <w:hidden/>
    <w:uiPriority w:val="99"/>
    <w:semiHidden/>
    <w:rsid w:val="00D2498A"/>
    <w:pPr>
      <w:spacing w:after="0" w:line="240" w:lineRule="auto"/>
    </w:pPr>
    <w:rPr>
      <w:rFonts w:ascii="Arial" w:eastAsia="Calibri" w:hAnsi="Arial" w:cs="Times New Roman"/>
      <w:lang w:eastAsia="hr-HR"/>
    </w:rPr>
  </w:style>
  <w:style w:type="paragraph" w:styleId="StandardWeb">
    <w:name w:val="Normal (Web)"/>
    <w:basedOn w:val="Normal"/>
    <w:uiPriority w:val="99"/>
    <w:rsid w:val="005F7C97"/>
    <w:pPr>
      <w:spacing w:before="100" w:beforeAutospacing="1" w:after="100" w:afterAutospacing="1" w:line="240" w:lineRule="auto"/>
      <w:jc w:val="left"/>
    </w:pPr>
    <w:rPr>
      <w:rFonts w:ascii="Times New Roman" w:eastAsia="Times New Roman" w:hAnsi="Times New Roman"/>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317130">
      <w:bodyDiv w:val="1"/>
      <w:marLeft w:val="0"/>
      <w:marRight w:val="0"/>
      <w:marTop w:val="0"/>
      <w:marBottom w:val="0"/>
      <w:divBdr>
        <w:top w:val="none" w:sz="0" w:space="0" w:color="auto"/>
        <w:left w:val="none" w:sz="0" w:space="0" w:color="auto"/>
        <w:bottom w:val="none" w:sz="0" w:space="0" w:color="auto"/>
        <w:right w:val="none" w:sz="0" w:space="0" w:color="auto"/>
      </w:divBdr>
    </w:div>
    <w:div w:id="1603340844">
      <w:bodyDiv w:val="1"/>
      <w:marLeft w:val="0"/>
      <w:marRight w:val="0"/>
      <w:marTop w:val="0"/>
      <w:marBottom w:val="0"/>
      <w:divBdr>
        <w:top w:val="none" w:sz="0" w:space="0" w:color="auto"/>
        <w:left w:val="none" w:sz="0" w:space="0" w:color="auto"/>
        <w:bottom w:val="none" w:sz="0" w:space="0" w:color="auto"/>
        <w:right w:val="none" w:sz="0" w:space="0" w:color="auto"/>
      </w:divBdr>
    </w:div>
    <w:div w:id="16234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8" ma:contentTypeDescription="Stvaranje novog dokumenta." ma:contentTypeScope="" ma:versionID="e6f37f830377cacde0a875d61262a462">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ad4c1b2da0f834ed7e30360183c5d13c"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element name="TaxCatchAll" ma:index="25" nillable="true" ma:displayName="Taxonomy Catch All Column" ma:hidden="true" ma:list="{e5952e58-7f42-43c2-b080-4d369e4de6a5}" ma:internalName="TaxCatchAll" ma:showField="CatchAllData" ma:web="e7e76099-6754-463c-9cf2-a42a0296b6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7e76099-6754-463c-9cf2-a42a0296b652" xsi:nil="true"/>
    <lcf76f155ced4ddcb4097134ff3c332f xmlns="b79bbf72-da78-429d-b3af-e70e85e72d4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B6379-72AE-48B9-967B-DA3A40D91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BD887D-3862-46F1-AC52-0DF343109214}">
  <ds:schemaRefs>
    <ds:schemaRef ds:uri="http://schemas.microsoft.com/sharepoint/v3/contenttype/forms"/>
  </ds:schemaRefs>
</ds:datastoreItem>
</file>

<file path=customXml/itemProps3.xml><?xml version="1.0" encoding="utf-8"?>
<ds:datastoreItem xmlns:ds="http://schemas.openxmlformats.org/officeDocument/2006/customXml" ds:itemID="{36634DFF-A614-4D46-A70B-EBAC0EB9C7ED}">
  <ds:schemaRefs>
    <ds:schemaRef ds:uri="http://schemas.microsoft.com/office/2006/metadata/properties"/>
    <ds:schemaRef ds:uri="http://schemas.microsoft.com/office/infopath/2007/PartnerControls"/>
    <ds:schemaRef ds:uri="http://schemas.microsoft.com/sharepoint/v3"/>
    <ds:schemaRef ds:uri="e7e76099-6754-463c-9cf2-a42a0296b652"/>
    <ds:schemaRef ds:uri="b79bbf72-da78-429d-b3af-e70e85e72d43"/>
  </ds:schemaRefs>
</ds:datastoreItem>
</file>

<file path=customXml/itemProps4.xml><?xml version="1.0" encoding="utf-8"?>
<ds:datastoreItem xmlns:ds="http://schemas.openxmlformats.org/officeDocument/2006/customXml" ds:itemID="{20500E07-97CC-452B-A137-D088EAFA3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6</Pages>
  <Words>1314</Words>
  <Characters>7492</Characters>
  <Application>Microsoft Office Word</Application>
  <DocSecurity>0</DocSecurity>
  <Lines>62</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VRH</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Marela Knežević</dc:creator>
  <cp:keywords/>
  <dc:description/>
  <cp:lastModifiedBy>Katija Jaram</cp:lastModifiedBy>
  <cp:revision>85</cp:revision>
  <dcterms:created xsi:type="dcterms:W3CDTF">2022-02-24T02:44:00Z</dcterms:created>
  <dcterms:modified xsi:type="dcterms:W3CDTF">2022-04-01T01:37:00Z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MediaServiceImageTags">
    <vt:lpwstr/>
  </property>
</Properties>
</file>